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40"/>
          <w:szCs w:val="40"/>
        </w:rPr>
      </w:pPr>
      <w:r>
        <w:rPr>
          <w:sz w:val="40"/>
          <w:szCs w:val="40"/>
        </w:rPr>
        <w:t>Физиологична психология</w:t>
      </w:r>
    </w:p>
    <w:p>
      <w:pPr>
        <w:pStyle w:val="Normal"/>
        <w:jc w:val="center"/>
        <w:rPr>
          <w:sz w:val="40"/>
          <w:szCs w:val="40"/>
        </w:rPr>
      </w:pPr>
      <w:r>
        <w:rPr>
          <w:sz w:val="40"/>
          <w:szCs w:val="40"/>
        </w:rPr>
      </w:r>
    </w:p>
    <w:p>
      <w:pPr>
        <w:pStyle w:val="Normal"/>
        <w:jc w:val="both"/>
        <w:rPr/>
      </w:pPr>
      <w:r>
        <w:rPr/>
        <w:t>Физиологичната психология се разглежда като част от експерименталната психология.</w:t>
      </w:r>
    </w:p>
    <w:p>
      <w:pPr>
        <w:pStyle w:val="Normal"/>
        <w:jc w:val="both"/>
        <w:rPr/>
      </w:pPr>
      <w:r>
        <w:rPr/>
        <w:t>Предметът й е изучаването на механизмите на даден вид поведение; къде и какво в мозъка се случва при манифестирането на определен тип поведение. Физиологът трябва да открие какво и къде е нарушено в нервната система на организма. Механизмите на поведението се наричат физиологични механизми.</w:t>
      </w:r>
    </w:p>
    <w:p>
      <w:pPr>
        <w:pStyle w:val="Normal"/>
        <w:jc w:val="both"/>
        <w:rPr/>
      </w:pPr>
      <w:r>
        <w:rPr/>
      </w:r>
    </w:p>
    <w:p>
      <w:pPr>
        <w:pStyle w:val="Normal"/>
        <w:jc w:val="both"/>
        <w:rPr/>
      </w:pPr>
      <w:r>
        <w:rPr/>
        <w:t>Вродено поведение – в нервната система съществуват програми за запазването на живота на организмите. Това са типовете рефлекси за болка, чувствителност, ориентация в средата, реакция за отдръпване и приближаване. Инстинктите са поредица от несъзнавани рефлекси. Инстинктивното поведение е вродено и позволява преживяването на индивида. Регулира се поведението чрез тях (глад, жажда – хранително поведение най-общо казано) – това е поведение за приближаване. Поведение на отдръпване – бягство от опасност.</w:t>
      </w:r>
    </w:p>
    <w:p>
      <w:pPr>
        <w:pStyle w:val="Normal"/>
        <w:jc w:val="both"/>
        <w:rPr/>
      </w:pPr>
      <w:r>
        <w:rPr/>
        <w:t>На инстинктивното поведение не може да се влияе чрез някакво “разумно поведение”, което всъщност е наученото поведение. То няма никаква сила върху истинктите.</w:t>
      </w:r>
    </w:p>
    <w:p>
      <w:pPr>
        <w:pStyle w:val="Normal"/>
        <w:jc w:val="both"/>
        <w:rPr/>
      </w:pPr>
      <w:r>
        <w:rPr/>
        <w:t>Поведение за запазване на вида – полово и родителско поведение, поведение за територията</w:t>
      </w:r>
    </w:p>
    <w:p>
      <w:pPr>
        <w:pStyle w:val="Normal"/>
        <w:jc w:val="both"/>
        <w:rPr/>
      </w:pPr>
      <w:r>
        <w:rPr/>
      </w:r>
    </w:p>
    <w:p>
      <w:pPr>
        <w:pStyle w:val="Normal"/>
        <w:jc w:val="both"/>
        <w:rPr/>
      </w:pPr>
      <w:r>
        <w:rPr/>
        <w:t>Научено поведение – представлява собственият опит и опитът на поколенията. То е по-съвършено и позволява по-сигурно преживяване (запазването на индивида). При човека се появява абстрактното мислене, оттук способността да работи със символи и език.</w:t>
      </w:r>
    </w:p>
    <w:p>
      <w:pPr>
        <w:pStyle w:val="Normal"/>
        <w:jc w:val="both"/>
        <w:rPr/>
      </w:pPr>
      <w:r>
        <w:rPr/>
      </w:r>
      <w:r>
        <w:br w:type="page"/>
      </w:r>
    </w:p>
    <w:p>
      <w:pPr>
        <w:pStyle w:val="Normal"/>
        <w:jc w:val="center"/>
        <w:rPr>
          <w:sz w:val="40"/>
          <w:szCs w:val="40"/>
        </w:rPr>
      </w:pPr>
      <w:r>
        <w:rPr>
          <w:sz w:val="40"/>
          <w:szCs w:val="40"/>
        </w:rPr>
        <w:t>Нервна клетка. Строеж и функция</w:t>
      </w:r>
    </w:p>
    <w:p>
      <w:pPr>
        <w:pStyle w:val="Normal"/>
        <w:jc w:val="center"/>
        <w:rPr>
          <w:sz w:val="40"/>
          <w:szCs w:val="40"/>
        </w:rPr>
      </w:pPr>
      <w:r>
        <w:rPr>
          <w:sz w:val="40"/>
          <w:szCs w:val="40"/>
        </w:rPr>
      </w:r>
    </w:p>
    <w:p>
      <w:pPr>
        <w:pStyle w:val="Normal"/>
        <w:jc w:val="both"/>
        <w:rPr/>
      </w:pPr>
      <w:r>
        <w:rPr/>
        <w:t>Синапс – връзка между нервните клетки</w:t>
      </w:r>
    </w:p>
    <w:p>
      <w:pPr>
        <w:pStyle w:val="Normal"/>
        <w:jc w:val="both"/>
        <w:rPr/>
      </w:pPr>
      <w:r>
        <w:rPr/>
        <w:t>Неврон – нервна клетка</w:t>
      </w:r>
    </w:p>
    <w:p>
      <w:pPr>
        <w:pStyle w:val="Normal"/>
        <w:jc w:val="both"/>
        <w:rPr/>
      </w:pPr>
      <w:r>
        <w:rPr/>
        <w:t>Аксон – разклонение (връзка с друг аксон на неврона)</w:t>
      </w:r>
    </w:p>
    <w:p>
      <w:pPr>
        <w:pStyle w:val="Normal"/>
        <w:jc w:val="both"/>
        <w:rPr/>
      </w:pPr>
      <w:r>
        <w:rPr/>
      </w:r>
    </w:p>
    <w:p>
      <w:pPr>
        <w:pStyle w:val="Normal"/>
        <w:jc w:val="both"/>
        <w:rPr/>
      </w:pPr>
      <w:r>
        <w:rPr/>
        <w:t>Нервната клетка се състои от:</w:t>
      </w:r>
    </w:p>
    <w:p>
      <w:pPr>
        <w:pStyle w:val="Normal"/>
        <w:jc w:val="both"/>
        <w:rPr/>
      </w:pPr>
      <w:r>
        <w:rPr/>
        <w:t>Ядро</w:t>
      </w:r>
    </w:p>
    <w:p>
      <w:pPr>
        <w:pStyle w:val="Normal"/>
        <w:jc w:val="both"/>
        <w:rPr/>
      </w:pPr>
      <w:r>
        <w:rPr/>
        <w:t>Клетъчно тяло, в което се съдържа цитоплазмата, органелите, клетъчната мембрана и израстъци</w:t>
      </w:r>
    </w:p>
    <w:p>
      <w:pPr>
        <w:pStyle w:val="Normal"/>
        <w:jc w:val="both"/>
        <w:rPr/>
      </w:pPr>
      <w:r>
        <w:rPr/>
      </w:r>
    </w:p>
    <w:p>
      <w:pPr>
        <w:pStyle w:val="Normal"/>
        <w:jc w:val="both"/>
        <w:rPr/>
      </w:pPr>
      <w:r>
        <w:rPr/>
        <w:t>Основната функция на клетката е да приема, съхранява, обработва и предава постъпилата в нея информация.</w:t>
      </w:r>
    </w:p>
    <w:p>
      <w:pPr>
        <w:pStyle w:val="Normal"/>
        <w:jc w:val="both"/>
        <w:rPr/>
      </w:pPr>
      <w:r>
        <w:rPr/>
        <w:t>Нервните клетки биват хиляди видове, като има</w:t>
      </w:r>
    </w:p>
    <w:p>
      <w:pPr>
        <w:pStyle w:val="Normal"/>
        <w:jc w:val="both"/>
        <w:rPr/>
      </w:pPr>
      <w:r>
        <w:rPr/>
      </w:r>
    </w:p>
    <w:p>
      <w:pPr>
        <w:pStyle w:val="Normal"/>
        <w:jc w:val="both"/>
        <w:rPr/>
      </w:pPr>
      <w:r>
        <w:rPr/>
        <w:tab/>
        <w:t>Мотоневрон – двигателен</w:t>
      </w:r>
    </w:p>
    <w:p>
      <w:pPr>
        <w:pStyle w:val="Normal"/>
        <w:jc w:val="both"/>
        <w:rPr/>
      </w:pPr>
      <w:r>
        <w:rPr/>
        <w:tab/>
        <w:t>Грануларни – зърнести неврони</w:t>
      </w:r>
    </w:p>
    <w:p>
      <w:pPr>
        <w:pStyle w:val="Normal"/>
        <w:jc w:val="both"/>
        <w:rPr/>
      </w:pPr>
      <w:r>
        <w:rPr/>
        <w:tab/>
        <w:t>Вретеновидни</w:t>
      </w:r>
    </w:p>
    <w:p>
      <w:pPr>
        <w:pStyle w:val="Normal"/>
        <w:jc w:val="both"/>
        <w:rPr/>
      </w:pPr>
      <w:r>
        <w:rPr/>
        <w:tab/>
        <w:t>Биполярни</w:t>
      </w:r>
    </w:p>
    <w:p>
      <w:pPr>
        <w:pStyle w:val="Normal"/>
        <w:jc w:val="both"/>
        <w:rPr/>
      </w:pPr>
      <w:r>
        <w:rPr/>
        <w:tab/>
        <w:t xml:space="preserve">Униполярни </w:t>
      </w:r>
    </w:p>
    <w:p>
      <w:pPr>
        <w:pStyle w:val="Normal"/>
        <w:jc w:val="both"/>
        <w:rPr/>
      </w:pPr>
      <w:r>
        <w:rPr/>
      </w:r>
    </w:p>
    <w:p>
      <w:pPr>
        <w:pStyle w:val="Normal"/>
        <w:jc w:val="both"/>
        <w:rPr/>
      </w:pPr>
      <w:r>
        <w:rPr/>
        <w:t>Нервната клетка има хиалоплазма (клетъчни включвания)</w:t>
      </w:r>
    </w:p>
    <w:p>
      <w:pPr>
        <w:pStyle w:val="Normal"/>
        <w:jc w:val="both"/>
        <w:rPr/>
      </w:pPr>
      <w:r>
        <w:rPr/>
        <w:tab/>
        <w:tab/>
        <w:t xml:space="preserve">     Има рибозоми</w:t>
      </w:r>
    </w:p>
    <w:p>
      <w:pPr>
        <w:pStyle w:val="Normal"/>
        <w:jc w:val="both"/>
        <w:rPr/>
      </w:pPr>
      <w:r>
        <w:rPr/>
        <w:tab/>
        <w:tab/>
        <w:tab/>
        <w:t xml:space="preserve">  Митохондрии – чрез тях се осъществява енергетичният обмен в клетката, който се дължи на окислително фосфорилиране.</w:t>
      </w:r>
    </w:p>
    <w:p>
      <w:pPr>
        <w:pStyle w:val="Normal"/>
        <w:jc w:val="both"/>
        <w:rPr/>
      </w:pPr>
      <w:r>
        <w:rPr/>
        <w:tab/>
        <w:tab/>
        <w:tab/>
        <w:t>Макро – АТФ (адезин тре-фосфат)</w:t>
      </w:r>
    </w:p>
    <w:p>
      <w:pPr>
        <w:pStyle w:val="Normal"/>
        <w:jc w:val="both"/>
        <w:rPr/>
      </w:pPr>
      <w:r>
        <w:rPr/>
        <w:tab/>
        <w:tab/>
        <w:tab/>
        <w:tab/>
        <w:t xml:space="preserve">   АДФ (адезин дву.фосфат)</w:t>
      </w:r>
    </w:p>
    <w:p>
      <w:pPr>
        <w:pStyle w:val="Normal"/>
        <w:jc w:val="both"/>
        <w:rPr/>
      </w:pPr>
      <w:r>
        <w:rPr/>
        <w:t>Чрез митохондриите, които осъществяват енергетичният обмен, плагодаление на него се възтановява нервната система.</w:t>
      </w:r>
    </w:p>
    <w:p>
      <w:pPr>
        <w:pStyle w:val="Normal"/>
        <w:jc w:val="both"/>
        <w:rPr/>
      </w:pPr>
      <w:r>
        <w:rPr/>
      </w:r>
    </w:p>
    <w:p>
      <w:pPr>
        <w:pStyle w:val="Normal"/>
        <w:jc w:val="both"/>
        <w:rPr/>
      </w:pPr>
      <w:r>
        <w:rPr/>
        <w:t>Невроните имат натриево-калиева помпа (</w:t>
      </w:r>
      <w:r>
        <w:rPr>
          <w:lang w:val="en-US"/>
        </w:rPr>
        <w:t>NA</w:t>
      </w:r>
      <w:r>
        <w:rPr/>
        <w:t xml:space="preserve"> – </w:t>
      </w:r>
      <w:r>
        <w:rPr>
          <w:lang w:val="en-US"/>
        </w:rPr>
        <w:t>K</w:t>
      </w:r>
      <w:r>
        <w:rPr/>
        <w:t xml:space="preserve"> помпа)</w:t>
      </w:r>
    </w:p>
    <w:p>
      <w:pPr>
        <w:pStyle w:val="Normal"/>
        <w:jc w:val="both"/>
        <w:rPr/>
      </w:pPr>
      <w:r>
        <w:rPr/>
      </w:r>
    </w:p>
    <w:p>
      <w:pPr>
        <w:pStyle w:val="Normal"/>
        <w:ind w:firstLine="708"/>
        <w:jc w:val="both"/>
        <w:rPr/>
      </w:pPr>
      <w:r>
        <w:rPr/>
        <w:t>Шванови клетки</w:t>
      </w:r>
    </w:p>
    <w:p>
      <w:pPr>
        <w:pStyle w:val="Normal"/>
        <w:jc w:val="both"/>
        <w:rPr/>
      </w:pPr>
      <w:r>
        <w:rPr/>
        <w:tab/>
        <w:t xml:space="preserve">Невробласти </w:t>
      </w:r>
    </w:p>
    <w:p>
      <w:pPr>
        <w:pStyle w:val="Normal"/>
        <w:jc w:val="both"/>
        <w:rPr/>
      </w:pPr>
      <w:r>
        <w:rPr/>
        <w:tab/>
        <w:t xml:space="preserve">Глиални клетки </w:t>
      </w:r>
    </w:p>
    <w:p>
      <w:pPr>
        <w:pStyle w:val="Normal"/>
        <w:jc w:val="both"/>
        <w:rPr/>
      </w:pPr>
      <w:r>
        <w:rPr/>
        <w:tab/>
        <w:t>Спонглиални клетки</w:t>
      </w:r>
    </w:p>
    <w:p>
      <w:pPr>
        <w:pStyle w:val="Normal"/>
        <w:jc w:val="both"/>
        <w:rPr/>
      </w:pPr>
      <w:r>
        <w:rPr/>
      </w:r>
    </w:p>
    <w:p>
      <w:pPr>
        <w:pStyle w:val="Normal"/>
        <w:jc w:val="both"/>
        <w:rPr/>
      </w:pPr>
      <w:r>
        <w:rPr/>
        <w:tab/>
        <w:tab/>
        <w:tab/>
        <w:t xml:space="preserve">Глия </w:t>
      </w:r>
    </w:p>
    <w:p>
      <w:pPr>
        <w:pStyle w:val="Normal"/>
        <w:jc w:val="both"/>
        <w:rPr/>
      </w:pPr>
      <w:r>
        <w:rPr/>
        <w:tab/>
        <w:t>Астроцити (звездовидни)</w:t>
      </w:r>
    </w:p>
    <w:p>
      <w:pPr>
        <w:pStyle w:val="Normal"/>
        <w:jc w:val="both"/>
        <w:rPr/>
      </w:pPr>
      <w:r>
        <w:rPr/>
        <w:tab/>
        <w:t>Олигодендроцити (малки клетки с израстъци)</w:t>
      </w:r>
    </w:p>
    <w:p>
      <w:pPr>
        <w:pStyle w:val="Normal"/>
        <w:jc w:val="both"/>
        <w:rPr/>
      </w:pPr>
      <w:r>
        <w:rPr/>
        <w:tab/>
        <w:t>Микроглия</w:t>
      </w:r>
    </w:p>
    <w:p>
      <w:pPr>
        <w:pStyle w:val="Normal"/>
        <w:jc w:val="both"/>
        <w:rPr/>
      </w:pPr>
      <w:r>
        <w:rPr/>
        <w:t>Глиалните клетки имат опорна и защитна функция. Те участват в изработването на миелина. Невроните са миелинизирани (покрити с миелин)</w:t>
      </w:r>
    </w:p>
    <w:p>
      <w:pPr>
        <w:pStyle w:val="Normal"/>
        <w:jc w:val="both"/>
        <w:rPr/>
      </w:pPr>
      <w:r>
        <w:rPr/>
      </w:r>
    </w:p>
    <w:p>
      <w:pPr>
        <w:pStyle w:val="Normal"/>
        <w:jc w:val="both"/>
        <w:rPr/>
      </w:pPr>
      <w:r>
        <w:rPr/>
        <w:tab/>
        <w:tab/>
        <w:t>Израстъци на нервната клетка</w:t>
      </w:r>
    </w:p>
    <w:p>
      <w:pPr>
        <w:pStyle w:val="Normal"/>
        <w:jc w:val="both"/>
        <w:rPr/>
      </w:pPr>
      <w:r>
        <w:rPr/>
        <w:tab/>
        <w:t>Дендрити (дървовидни клетки)</w:t>
      </w:r>
    </w:p>
    <w:p>
      <w:pPr>
        <w:pStyle w:val="Normal"/>
        <w:jc w:val="both"/>
        <w:rPr/>
      </w:pPr>
      <w:r>
        <w:rPr/>
        <w:tab/>
        <w:t>Аксон – дълъг израстък на неврона</w:t>
      </w:r>
    </w:p>
    <w:p>
      <w:pPr>
        <w:pStyle w:val="Normal"/>
        <w:jc w:val="both"/>
        <w:rPr/>
      </w:pPr>
      <w:r>
        <w:rPr/>
        <w:tab/>
        <w:t>Синаптични бутони (топчета)</w:t>
      </w:r>
    </w:p>
    <w:p>
      <w:pPr>
        <w:pStyle w:val="Normal"/>
        <w:jc w:val="both"/>
        <w:rPr/>
      </w:pPr>
      <w:r>
        <w:rPr/>
        <w:tab/>
        <w:t>Синапс</w:t>
      </w:r>
    </w:p>
    <w:p>
      <w:pPr>
        <w:pStyle w:val="Normal"/>
        <w:jc w:val="both"/>
        <w:rPr/>
      </w:pPr>
      <w:r>
        <w:rPr/>
      </w:r>
    </w:p>
    <w:p>
      <w:pPr>
        <w:pStyle w:val="Normal"/>
        <w:jc w:val="both"/>
        <w:rPr/>
      </w:pPr>
      <w:r>
        <w:rPr/>
        <w:t>Миелин – съдържа липиди. Функцията му е да изолира аксоните. Многократно ускорява нервните импулси. Аксоните са обвити от миелиновата субстанция. При липса на миелинизация на нервната система настъпва множествена склероза и всички нейни разновидности.</w:t>
      </w:r>
    </w:p>
    <w:p>
      <w:pPr>
        <w:pStyle w:val="Normal"/>
        <w:jc w:val="both"/>
        <w:rPr/>
      </w:pPr>
      <w:r>
        <w:rPr/>
        <w:t>Степента на зрялост на нервната система е степента на миелинизация на нервните пътища. За да има нормални нервни реакции, пътищата на нервната система трябва задължително да са миелинизирани.</w:t>
      </w:r>
    </w:p>
    <w:p>
      <w:pPr>
        <w:pStyle w:val="Normal"/>
        <w:jc w:val="both"/>
        <w:rPr/>
      </w:pPr>
      <w:r>
        <w:rPr/>
      </w:r>
    </w:p>
    <w:p>
      <w:pPr>
        <w:pStyle w:val="Normal"/>
        <w:jc w:val="both"/>
        <w:rPr/>
      </w:pPr>
      <w:r>
        <w:rPr/>
        <w:tab/>
        <w:t>Пластичност на нервната система – живите нервни клетки поемат функцията на умрелите нервни клетки.</w:t>
        <w:tab/>
      </w:r>
    </w:p>
    <w:p>
      <w:pPr>
        <w:pStyle w:val="Normal"/>
        <w:jc w:val="both"/>
        <w:rPr/>
      </w:pPr>
      <w:r>
        <w:rPr/>
      </w:r>
    </w:p>
    <w:p>
      <w:pPr>
        <w:pStyle w:val="Normal"/>
        <w:jc w:val="both"/>
        <w:rPr/>
      </w:pPr>
      <w:r>
        <w:rPr/>
        <w:t xml:space="preserve">Клетъчната мембрана е течна и съдържа белтъчини, които се делят на два белтъчни слоя – хидрофилни (навън) и хидрофобни (навътре). Между двата слоя има фосфолипиди. </w:t>
      </w:r>
    </w:p>
    <w:p>
      <w:pPr>
        <w:pStyle w:val="Normal"/>
        <w:jc w:val="both"/>
        <w:rPr/>
      </w:pPr>
      <w:r>
        <w:rPr/>
        <w:t>Клетъчната мембрана съдържа следните белтъчини:</w:t>
      </w:r>
    </w:p>
    <w:p>
      <w:pPr>
        <w:pStyle w:val="Normal"/>
        <w:jc w:val="both"/>
        <w:rPr/>
      </w:pPr>
      <w:r>
        <w:rPr/>
        <w:tab/>
        <w:t>Белтъчина-рецептор – тя се свързва с определени вещества</w:t>
      </w:r>
    </w:p>
    <w:p>
      <w:pPr>
        <w:pStyle w:val="Normal"/>
        <w:jc w:val="both"/>
        <w:rPr/>
      </w:pPr>
      <w:r>
        <w:rPr/>
        <w:tab/>
        <w:t>Белтъчини-ензими – те ускоряват или забавят химическите реакции</w:t>
      </w:r>
    </w:p>
    <w:p>
      <w:pPr>
        <w:pStyle w:val="Normal"/>
        <w:jc w:val="both"/>
        <w:rPr/>
      </w:pPr>
      <w:r>
        <w:rPr/>
        <w:tab/>
        <w:t>Белтъчини-канали – в тях се съдържат йонните потоци на натриевите и калиевите йони.</w:t>
      </w:r>
    </w:p>
    <w:p>
      <w:pPr>
        <w:pStyle w:val="Normal"/>
        <w:jc w:val="both"/>
        <w:rPr/>
      </w:pPr>
      <w:r>
        <w:rPr/>
        <w:tab/>
        <w:t>Белтъчини-помпи –извличат йони в клетките срещу техния градиент</w:t>
      </w:r>
    </w:p>
    <w:p>
      <w:pPr>
        <w:pStyle w:val="Normal"/>
        <w:jc w:val="both"/>
        <w:rPr/>
      </w:pPr>
      <w:r>
        <w:rPr/>
        <w:tab/>
        <w:tab/>
        <w:tab/>
        <w:t>Градиент – нивото на сгъстения разтвор спрямо разсеяния (осмоза)</w:t>
      </w:r>
    </w:p>
    <w:p>
      <w:pPr>
        <w:pStyle w:val="Normal"/>
        <w:jc w:val="both"/>
        <w:rPr/>
      </w:pPr>
      <w:r>
        <w:rPr/>
      </w:r>
    </w:p>
    <w:p>
      <w:pPr>
        <w:pStyle w:val="Normal"/>
        <w:jc w:val="both"/>
        <w:rPr/>
      </w:pPr>
      <w:r>
        <w:rPr/>
        <w:t>Видове синапси:</w:t>
      </w:r>
    </w:p>
    <w:p>
      <w:pPr>
        <w:pStyle w:val="Normal"/>
        <w:jc w:val="both"/>
        <w:rPr/>
      </w:pPr>
      <w:r>
        <w:rPr/>
        <w:tab/>
        <w:t>Аксодендритен синапс – аксон и дендрити</w:t>
      </w:r>
    </w:p>
    <w:p>
      <w:pPr>
        <w:pStyle w:val="Normal"/>
        <w:jc w:val="both"/>
        <w:rPr/>
      </w:pPr>
      <w:r>
        <w:rPr/>
        <w:tab/>
        <w:t>Аксосоматичен синапс – аксон и тяло</w:t>
      </w:r>
    </w:p>
    <w:p>
      <w:pPr>
        <w:pStyle w:val="Normal"/>
        <w:jc w:val="both"/>
        <w:rPr/>
      </w:pPr>
      <w:r>
        <w:rPr/>
        <w:tab/>
        <w:t>Аксоаксонален синапс – аксон и аксон</w:t>
      </w:r>
    </w:p>
    <w:p>
      <w:pPr>
        <w:pStyle w:val="Normal"/>
        <w:jc w:val="both"/>
        <w:rPr/>
      </w:pPr>
      <w:r>
        <w:rPr/>
        <w:tab/>
        <w:t>Електрически синапс – голямо значение при животните</w:t>
      </w:r>
    </w:p>
    <w:p>
      <w:pPr>
        <w:pStyle w:val="Normal"/>
        <w:jc w:val="both"/>
        <w:rPr/>
      </w:pPr>
      <w:r>
        <w:rPr/>
        <w:tab/>
        <w:t>Химически синапс</w:t>
      </w:r>
    </w:p>
    <w:p>
      <w:pPr>
        <w:pStyle w:val="Normal"/>
        <w:jc w:val="both"/>
        <w:rPr/>
      </w:pPr>
      <w:r>
        <w:rPr/>
      </w:r>
    </w:p>
    <w:p>
      <w:pPr>
        <w:pStyle w:val="Normal"/>
        <w:jc w:val="both"/>
        <w:rPr/>
      </w:pPr>
      <w:r>
        <w:rPr/>
        <w:t>Вакуоли – мехурчета с химическо вещество, което е невромедиатор или трансмитер. Медиаторите участват при предаването на нервните импулси.</w:t>
      </w:r>
    </w:p>
    <w:p>
      <w:pPr>
        <w:pStyle w:val="Normal"/>
        <w:jc w:val="both"/>
        <w:rPr/>
      </w:pPr>
      <w:r>
        <w:rPr/>
      </w:r>
    </w:p>
    <w:p>
      <w:pPr>
        <w:pStyle w:val="Normal"/>
        <w:jc w:val="both"/>
        <w:rPr/>
      </w:pPr>
      <w:r>
        <w:rPr/>
        <w:t>Синапсът има 3 части</w:t>
      </w:r>
    </w:p>
    <w:p>
      <w:pPr>
        <w:pStyle w:val="Normal"/>
        <w:jc w:val="both"/>
        <w:rPr/>
      </w:pPr>
      <w:r>
        <w:rPr/>
        <w:tab/>
        <w:tab/>
        <w:t>Пресинаптична мембрана</w:t>
      </w:r>
    </w:p>
    <w:p>
      <w:pPr>
        <w:pStyle w:val="Normal"/>
        <w:jc w:val="both"/>
        <w:rPr/>
      </w:pPr>
      <w:r>
        <w:rPr/>
        <w:tab/>
        <w:tab/>
        <w:t>Постсинаптична мембрана</w:t>
      </w:r>
    </w:p>
    <w:p>
      <w:pPr>
        <w:pStyle w:val="Normal"/>
        <w:jc w:val="both"/>
        <w:rPr/>
      </w:pPr>
      <w:r>
        <w:rPr/>
        <w:tab/>
        <w:tab/>
        <w:t>Синаптична цепнатина – разстоянието между двете мембрани</w:t>
      </w:r>
      <w:r>
        <w:br w:type="page"/>
      </w:r>
    </w:p>
    <w:p>
      <w:pPr>
        <w:pStyle w:val="Normal"/>
        <w:jc w:val="center"/>
        <w:rPr>
          <w:sz w:val="40"/>
          <w:szCs w:val="40"/>
        </w:rPr>
      </w:pPr>
      <w:r>
        <w:rPr>
          <w:sz w:val="40"/>
          <w:szCs w:val="40"/>
        </w:rPr>
        <w:t>Електрични явления в нервната клетка</w:t>
      </w:r>
    </w:p>
    <w:p>
      <w:pPr>
        <w:pStyle w:val="Normal"/>
        <w:jc w:val="center"/>
        <w:rPr>
          <w:sz w:val="40"/>
          <w:szCs w:val="40"/>
        </w:rPr>
      </w:pPr>
      <w:r>
        <w:rPr>
          <w:sz w:val="40"/>
          <w:szCs w:val="40"/>
        </w:rPr>
      </w:r>
    </w:p>
    <w:p>
      <w:pPr>
        <w:pStyle w:val="Normal"/>
        <w:jc w:val="both"/>
        <w:rPr/>
      </w:pPr>
      <w:r>
        <w:rPr/>
        <w:t xml:space="preserve">Нервната клетка е заредена отрицателно във вътрешната си част / -60 </w:t>
      </w:r>
      <w:r>
        <w:rPr>
          <w:lang w:val="en-US"/>
        </w:rPr>
        <w:t>mV</w:t>
      </w:r>
      <w:r>
        <w:rPr/>
        <w:t>/, а външната й част е положително заредена.</w:t>
      </w:r>
    </w:p>
    <w:p>
      <w:pPr>
        <w:pStyle w:val="Normal"/>
        <w:jc w:val="both"/>
        <w:rPr/>
      </w:pPr>
      <w:r>
        <w:rPr/>
      </w:r>
    </w:p>
    <w:p>
      <w:pPr>
        <w:pStyle w:val="Normal"/>
        <w:jc w:val="both"/>
        <w:rPr/>
      </w:pPr>
      <w:r>
        <w:rPr/>
        <w:t xml:space="preserve">Потенциалният покой на клетката, който е мембранният потенциал / - 60 </w:t>
      </w:r>
      <w:r>
        <w:rPr>
          <w:lang w:val="en-US"/>
        </w:rPr>
        <w:t>mV</w:t>
      </w:r>
      <w:r>
        <w:rPr/>
        <w:t>/ поляризира мембраната. Аксоните също са заредени негативно отвътре и положително отвън.</w:t>
      </w:r>
    </w:p>
    <w:p>
      <w:pPr>
        <w:pStyle w:val="Normal"/>
        <w:jc w:val="both"/>
        <w:rPr/>
      </w:pPr>
      <w:r>
        <w:rPr/>
        <w:t>Вътре в самата клетка се съдържат белтъчни молекули с хидроксилни групи, които са заредени отрицателно.</w:t>
      </w:r>
    </w:p>
    <w:p>
      <w:pPr>
        <w:pStyle w:val="Normal"/>
        <w:jc w:val="both"/>
        <w:rPr/>
      </w:pPr>
      <w:r>
        <w:rPr/>
        <w:t>Съществува помпа (натриево-калиева помпа), която активно изхвърля навън натриевите йони.</w:t>
      </w:r>
    </w:p>
    <w:p>
      <w:pPr>
        <w:pStyle w:val="Normal"/>
        <w:jc w:val="both"/>
        <w:rPr/>
      </w:pPr>
      <w:r>
        <w:rPr/>
        <w:t>Междуклетъчното пространство е богато на натриеви и хлорни йони</w:t>
      </w:r>
    </w:p>
    <w:p>
      <w:pPr>
        <w:pStyle w:val="Normal"/>
        <w:jc w:val="both"/>
        <w:rPr/>
      </w:pPr>
      <w:r>
        <w:rPr/>
        <w:t>Вътре в клетката има калиеви йони. Калият лесно влиза и излиза от клетката</w:t>
      </w:r>
    </w:p>
    <w:p>
      <w:pPr>
        <w:pStyle w:val="Normal"/>
        <w:jc w:val="both"/>
        <w:rPr/>
      </w:pPr>
      <w:r>
        <w:rPr/>
        <w:t>Мембраната е полу-пропусклива</w:t>
      </w:r>
    </w:p>
    <w:p>
      <w:pPr>
        <w:pStyle w:val="Normal"/>
        <w:jc w:val="both"/>
        <w:rPr/>
      </w:pPr>
      <w:r>
        <w:rPr/>
        <w:t>Потоците на йони се движат от две сили – химическа и електрическа (физическа). Химическата сила от по-висока концентрация към по-ниска концентрация на йоните в клетката. Химическият градиент на калия се движи навън. Физичните сили са на базата на едноименни и разноименни йони. Калият тук ще се движи навътре, защото е положително зараден йон, а вътре клетката е отрицателно заредена. Това са калиевите токово в клетката.</w:t>
      </w:r>
    </w:p>
    <w:p>
      <w:pPr>
        <w:pStyle w:val="Normal"/>
        <w:jc w:val="both"/>
        <w:rPr/>
      </w:pPr>
      <w:r>
        <w:rPr/>
        <w:t>К-равновесен потенциал – важен е за поддържането на нервната клетка, както и за осъществяването на ....????</w:t>
      </w:r>
    </w:p>
    <w:p>
      <w:pPr>
        <w:pStyle w:val="Normal"/>
        <w:jc w:val="both"/>
        <w:rPr/>
      </w:pPr>
      <w:r>
        <w:rPr/>
        <w:t xml:space="preserve">Клетката никога не е в покой. Ако има стимул върху клетката, се регистрира промяна на потенциала. От – 60 </w:t>
      </w:r>
      <w:r>
        <w:rPr>
          <w:lang w:val="en-US"/>
        </w:rPr>
        <w:t>m</w:t>
      </w:r>
      <w:r>
        <w:rPr/>
        <w:t xml:space="preserve"> </w:t>
      </w:r>
      <w:r>
        <w:rPr>
          <w:lang w:val="en-US"/>
        </w:rPr>
        <w:t>V</w:t>
      </w:r>
      <w:r>
        <w:rPr/>
        <w:t xml:space="preserve"> този потенциал може да достигне приблизително – 100 </w:t>
      </w:r>
      <w:r>
        <w:rPr>
          <w:lang w:val="en-US"/>
        </w:rPr>
        <w:t>m</w:t>
      </w:r>
      <w:r>
        <w:rPr/>
        <w:t>V. Тази промяна в клетката се нарича потенциал на действие. Той е бърз и кратък (около една милисекунда).</w:t>
      </w:r>
    </w:p>
    <w:p>
      <w:pPr>
        <w:pStyle w:val="Normal"/>
        <w:jc w:val="both"/>
        <w:rPr/>
      </w:pPr>
      <w:r>
        <w:rPr/>
        <w:t>При потнециал на действие има определени фази</w:t>
      </w:r>
    </w:p>
    <w:p>
      <w:pPr>
        <w:pStyle w:val="Normal"/>
        <w:ind w:left="708" w:firstLine="708"/>
        <w:jc w:val="both"/>
        <w:rPr/>
      </w:pPr>
      <w:r>
        <w:rPr/>
        <w:t>Първа фаза – фаза на деполяризация</w:t>
      </w:r>
    </w:p>
    <w:p>
      <w:pPr>
        <w:pStyle w:val="Normal"/>
        <w:ind w:left="708" w:firstLine="708"/>
        <w:jc w:val="both"/>
        <w:rPr/>
      </w:pPr>
      <w:r>
        <w:rPr/>
        <w:t>Втора фаза – фаза на реполяризация</w:t>
      </w:r>
    </w:p>
    <w:p>
      <w:pPr>
        <w:pStyle w:val="Normal"/>
        <w:ind w:left="708" w:firstLine="708"/>
        <w:jc w:val="both"/>
        <w:rPr/>
      </w:pPr>
      <w:r>
        <w:rPr/>
        <w:t>Трета фаза – фаза на хиперполяризация (още по-отрицателна поляризация настъпва в клетката)</w:t>
      </w:r>
    </w:p>
    <w:p>
      <w:pPr>
        <w:pStyle w:val="Normal"/>
        <w:jc w:val="both"/>
        <w:rPr/>
      </w:pPr>
      <w:r>
        <w:rPr/>
      </w:r>
    </w:p>
    <w:p>
      <w:pPr>
        <w:pStyle w:val="Normal"/>
        <w:jc w:val="both"/>
        <w:rPr/>
      </w:pPr>
      <w:r>
        <w:rPr/>
        <w:t>Фазата на деполяризация се дължи на нахлуването на натрий. Натриевите канали се отварят. Химичните сили действат навътре, химичният градиент също, както и физичният градиент!</w:t>
      </w:r>
    </w:p>
    <w:p>
      <w:pPr>
        <w:pStyle w:val="Normal"/>
        <w:jc w:val="both"/>
        <w:rPr/>
      </w:pPr>
      <w:r>
        <w:rPr/>
        <w:t xml:space="preserve">Когато се обърне потенциалът, калият излиза навън, за да изравни потенциала до – 60 </w:t>
      </w:r>
      <w:r>
        <w:rPr>
          <w:lang w:val="en-US"/>
        </w:rPr>
        <w:t>mV</w:t>
      </w:r>
      <w:r>
        <w:rPr/>
        <w:t>. Много по-малко калиеви йони остават, отколкото натриеви – фаза на реполяризация</w:t>
      </w:r>
    </w:p>
    <w:p>
      <w:pPr>
        <w:pStyle w:val="Normal"/>
        <w:jc w:val="both"/>
        <w:rPr/>
      </w:pPr>
      <w:r>
        <w:rPr/>
        <w:t xml:space="preserve">Фаза на хипарполяризация – значение и механизъм: </w:t>
      </w:r>
    </w:p>
    <w:p>
      <w:pPr>
        <w:pStyle w:val="Normal"/>
        <w:ind w:firstLine="708"/>
        <w:jc w:val="both"/>
        <w:rPr/>
      </w:pPr>
      <w:r>
        <w:rPr/>
        <w:t xml:space="preserve">период на относителна рефрактерност – ако има стимул, ще липсва отговор; </w:t>
      </w:r>
    </w:p>
    <w:p>
      <w:pPr>
        <w:pStyle w:val="Normal"/>
        <w:ind w:firstLine="708"/>
        <w:jc w:val="both"/>
        <w:rPr/>
      </w:pPr>
      <w:r>
        <w:rPr/>
        <w:t>период на абсолютна рефрактерност – ако има стимул с двойно по-голяма сила, ще има отговор</w:t>
      </w:r>
    </w:p>
    <w:p>
      <w:pPr>
        <w:pStyle w:val="Normal"/>
        <w:ind w:firstLine="708"/>
        <w:jc w:val="both"/>
        <w:rPr/>
      </w:pPr>
      <w:r>
        <w:rPr/>
        <w:t>Значението е, че нервната клетка ще отговаря на стимулите с честотен код с граници. Потенциалът на действие е на принципа “всичко или нищо”. Това означава, че ако се достигне праг на интензитет на стимула, ще има отговор. Ако не се достигне, потенциал на действие не настъпва.</w:t>
      </w:r>
    </w:p>
    <w:p>
      <w:pPr>
        <w:pStyle w:val="Normal"/>
        <w:ind w:firstLine="708"/>
        <w:jc w:val="both"/>
        <w:rPr/>
      </w:pPr>
      <w:r>
        <w:rPr/>
        <w:t xml:space="preserve">Честотен код – </w:t>
      </w:r>
    </w:p>
    <w:p>
      <w:pPr>
        <w:pStyle w:val="Normal"/>
        <w:ind w:firstLine="708"/>
        <w:jc w:val="both"/>
        <w:rPr/>
      </w:pPr>
      <w:r>
        <w:rPr/>
        <w:t>Натриево-калиева помпа – белтъчна молекула в клетъчната мембрана. Тя движи йоните срещу химическия и физическия им градиент. Изразходва енергия в митохондриите във вид на макроергични съединения и това става с участието на кислорода. Ако липсва кислород, натрий, ще е навътре.</w:t>
      </w:r>
    </w:p>
    <w:p>
      <w:pPr>
        <w:pStyle w:val="Normal"/>
        <w:ind w:firstLine="708"/>
        <w:jc w:val="both"/>
        <w:rPr/>
      </w:pPr>
      <w:r>
        <w:rPr/>
      </w:r>
    </w:p>
    <w:p>
      <w:pPr>
        <w:pStyle w:val="Normal"/>
        <w:ind w:firstLine="708"/>
        <w:jc w:val="both"/>
        <w:rPr/>
      </w:pPr>
      <w:r>
        <w:rPr/>
        <w:t>Митохондриална клетъчна смълт – запушване на кръвоносен съд (инфаркт или киста) при рязко спиране на кръвния поток пак има смърт (сърцето спира)</w:t>
      </w:r>
    </w:p>
    <w:p>
      <w:pPr>
        <w:pStyle w:val="Normal"/>
        <w:ind w:firstLine="708"/>
        <w:jc w:val="both"/>
        <w:rPr/>
      </w:pPr>
      <w:r>
        <w:rPr/>
        <w:t>Когато има деполяризация, тя е по целия аксон.</w:t>
      </w:r>
    </w:p>
    <w:p>
      <w:pPr>
        <w:pStyle w:val="Normal"/>
        <w:ind w:firstLine="708"/>
        <w:jc w:val="both"/>
        <w:rPr/>
      </w:pPr>
      <w:r>
        <w:rPr/>
        <w:t>Невронален хълм – начален сегмент на неврона. По него има най-много натриеви канали</w:t>
      </w:r>
    </w:p>
    <w:p>
      <w:pPr>
        <w:pStyle w:val="Normal"/>
        <w:ind w:firstLine="708"/>
        <w:jc w:val="both"/>
        <w:rPr/>
      </w:pPr>
      <w:r>
        <w:rPr/>
        <w:t>Миелинът има функцията да изолира аксоните и да предава импулсите по нервното влакно по-бързо. При миелинизираните влакна скоростта на предаване е 100м/сек.</w:t>
      </w:r>
    </w:p>
    <w:p>
      <w:pPr>
        <w:pStyle w:val="Normal"/>
        <w:ind w:firstLine="708"/>
        <w:jc w:val="both"/>
        <w:rPr/>
      </w:pPr>
      <w:r>
        <w:rPr/>
        <w:t>Как става предаването на информацията в немиелинизираните влакна? На мястото на стимула се променя и нахлуват натриеви йони (местни токове)</w:t>
      </w:r>
    </w:p>
    <w:p>
      <w:pPr>
        <w:pStyle w:val="Normal"/>
        <w:ind w:firstLine="708"/>
        <w:jc w:val="both"/>
        <w:rPr/>
      </w:pPr>
      <w:r>
        <w:rPr/>
        <w:t xml:space="preserve">Аксоните растат наново с 1 мм/денонощие </w:t>
      </w:r>
    </w:p>
    <w:p>
      <w:pPr>
        <w:pStyle w:val="Normal"/>
        <w:ind w:firstLine="708"/>
        <w:jc w:val="both"/>
        <w:rPr/>
      </w:pPr>
      <w:r>
        <w:rPr/>
        <w:t>До двегодишна възраст няма добра миелинизация на аксоните</w:t>
      </w:r>
    </w:p>
    <w:p>
      <w:pPr>
        <w:pStyle w:val="Normal"/>
        <w:ind w:firstLine="708"/>
        <w:jc w:val="both"/>
        <w:rPr/>
      </w:pPr>
      <w:r>
        <w:rPr/>
      </w:r>
    </w:p>
    <w:p>
      <w:pPr>
        <w:pStyle w:val="Normal"/>
        <w:ind w:firstLine="708"/>
        <w:jc w:val="both"/>
        <w:rPr/>
      </w:pPr>
      <w:r>
        <w:rPr/>
        <w:t>Потенциал на действие – при настъпил стимул (импулс) в нервната клетка, постъпилата информация се превръща в потенциал на действие по нервните пътища. Осъществява се вълна на деполяризация – нахлуване на натрий и излизане на калий. По нервните пътища информацията е потенциал на действие.</w:t>
      </w:r>
    </w:p>
    <w:p>
      <w:pPr>
        <w:pStyle w:val="Normal"/>
        <w:ind w:firstLine="708"/>
        <w:jc w:val="both"/>
        <w:rPr/>
      </w:pPr>
      <w:r>
        <w:rPr/>
      </w:r>
    </w:p>
    <w:p>
      <w:pPr>
        <w:pStyle w:val="Normal"/>
        <w:ind w:firstLine="708"/>
        <w:jc w:val="both"/>
        <w:rPr/>
      </w:pPr>
      <w:r>
        <w:rPr/>
        <w:t>Постсинаптични потенциали</w:t>
      </w:r>
    </w:p>
    <w:p>
      <w:pPr>
        <w:pStyle w:val="Normal"/>
        <w:ind w:firstLine="708"/>
        <w:jc w:val="both"/>
        <w:rPr/>
      </w:pPr>
      <w:r>
        <w:rPr/>
        <w:tab/>
        <w:t>Възбудими</w:t>
      </w:r>
    </w:p>
    <w:p>
      <w:pPr>
        <w:pStyle w:val="Normal"/>
        <w:ind w:firstLine="708"/>
        <w:jc w:val="both"/>
        <w:rPr/>
      </w:pPr>
      <w:r>
        <w:rPr/>
        <w:tab/>
        <w:t>Потискащи</w:t>
      </w:r>
    </w:p>
    <w:p>
      <w:pPr>
        <w:pStyle w:val="Normal"/>
        <w:ind w:firstLine="708"/>
        <w:jc w:val="both"/>
        <w:rPr/>
      </w:pPr>
      <w:r>
        <w:rPr/>
      </w:r>
    </w:p>
    <w:p>
      <w:pPr>
        <w:pStyle w:val="Normal"/>
        <w:ind w:firstLine="708"/>
        <w:jc w:val="both"/>
        <w:rPr/>
      </w:pPr>
      <w:r>
        <w:rPr/>
        <w:t xml:space="preserve">В нервните клетки има вакуоли, които съдържат невро-медиатор, който се излива в синаптичната цепнатина. Колкото повече се излива медиаторът, толкова натриеви канали се отварят. </w:t>
      </w:r>
    </w:p>
    <w:p>
      <w:pPr>
        <w:pStyle w:val="Normal"/>
        <w:ind w:firstLine="708"/>
        <w:jc w:val="both"/>
        <w:rPr/>
      </w:pPr>
      <w:r>
        <w:rPr/>
        <w:t>Възбудни постсинаптични потенциали – в постсинаптичната мембрана под влиянието на медиатор, който се е освободил от постсинаптичното влакно и който е причинил отваряне на натриеви канали в постсинаптичната мембрана.</w:t>
      </w:r>
    </w:p>
    <w:p>
      <w:pPr>
        <w:pStyle w:val="Normal"/>
        <w:ind w:firstLine="708"/>
        <w:jc w:val="both"/>
        <w:rPr/>
      </w:pPr>
      <w:r>
        <w:rPr/>
        <w:t>В някои от аксоните има друг вид мехурчета (вакуоли) с други химични вещества. Отделя се медиатор, който отваря хлорни канали. В неврона се създава условие за хиперполяризация и потенциалът става по-отрицателен.</w:t>
      </w:r>
    </w:p>
    <w:p>
      <w:pPr>
        <w:pStyle w:val="Normal"/>
        <w:ind w:firstLine="708"/>
        <w:jc w:val="both"/>
        <w:rPr/>
      </w:pPr>
      <w:r>
        <w:rPr/>
        <w:t>Потискащи постсинаптични потенциали възникват в постсинаптичната мембрана при отделяне на медиатор, който отваря хлорни канали в нея. Хлорните йони нахлуват в каналите и хиперполяризират неврона. Той е вече по-невъзбудим.</w:t>
      </w:r>
    </w:p>
    <w:p>
      <w:pPr>
        <w:pStyle w:val="Normal"/>
        <w:ind w:firstLine="708"/>
        <w:jc w:val="both"/>
        <w:rPr/>
      </w:pPr>
      <w:r>
        <w:rPr/>
        <w:t>Към нервната клетка постъпват множество възбудими и потискащи постсинаптични потенциали едновременно и така върху мембраната се получава пространствена сумация на постсинаптичните потенциали.</w:t>
      </w:r>
    </w:p>
    <w:p>
      <w:pPr>
        <w:pStyle w:val="Normal"/>
        <w:ind w:firstLine="708"/>
        <w:jc w:val="both"/>
        <w:rPr/>
      </w:pPr>
      <w:r>
        <w:rPr/>
        <w:t>Времева сумация – изпращане на серия импулси; непрекъснат потенциал на действие</w:t>
      </w:r>
    </w:p>
    <w:p>
      <w:pPr>
        <w:pStyle w:val="Normal"/>
        <w:ind w:firstLine="708"/>
        <w:jc w:val="both"/>
        <w:rPr/>
      </w:pPr>
      <w:r>
        <w:rPr/>
        <w:t>Амплитуден код – съществува при постсинаптичните потенциали</w:t>
      </w:r>
    </w:p>
    <w:p>
      <w:pPr>
        <w:pStyle w:val="Normal"/>
        <w:ind w:firstLine="708"/>
        <w:jc w:val="both"/>
        <w:rPr/>
      </w:pPr>
      <w:r>
        <w:rPr/>
        <w:t>Потенциалите са свързани с отделни химически вещества (медиатори), които превръщат химическата енергия във физична и обратното (за около 0,5 сек)</w:t>
      </w:r>
    </w:p>
    <w:p>
      <w:pPr>
        <w:pStyle w:val="Normal"/>
        <w:ind w:firstLine="708"/>
        <w:jc w:val="both"/>
        <w:rPr/>
      </w:pPr>
      <w:r>
        <w:rPr/>
      </w:r>
      <w:r>
        <w:br w:type="page"/>
      </w:r>
    </w:p>
    <w:p>
      <w:pPr>
        <w:pStyle w:val="Normal"/>
        <w:ind w:firstLine="708"/>
        <w:jc w:val="center"/>
        <w:rPr>
          <w:sz w:val="40"/>
          <w:szCs w:val="40"/>
        </w:rPr>
      </w:pPr>
      <w:r>
        <w:rPr>
          <w:sz w:val="40"/>
          <w:szCs w:val="40"/>
        </w:rPr>
        <w:t>Невронални мрежи</w:t>
      </w:r>
    </w:p>
    <w:p>
      <w:pPr>
        <w:pStyle w:val="Normal"/>
        <w:ind w:firstLine="708"/>
        <w:jc w:val="center"/>
        <w:rPr>
          <w:sz w:val="40"/>
          <w:szCs w:val="40"/>
        </w:rPr>
      </w:pPr>
      <w:r>
        <w:rPr>
          <w:sz w:val="40"/>
          <w:szCs w:val="40"/>
        </w:rPr>
      </w:r>
    </w:p>
    <w:p>
      <w:pPr>
        <w:pStyle w:val="Normal"/>
        <w:ind w:firstLine="708"/>
        <w:jc w:val="both"/>
        <w:rPr>
          <w:b/>
          <w:b/>
        </w:rPr>
      </w:pPr>
      <w:r>
        <w:rPr>
          <w:b/>
        </w:rPr>
        <w:t>Погледни схемите от тетрадката!!!</w:t>
      </w:r>
    </w:p>
    <w:p>
      <w:pPr>
        <w:pStyle w:val="Normal"/>
        <w:ind w:firstLine="708"/>
        <w:jc w:val="both"/>
        <w:rPr>
          <w:b/>
          <w:b/>
        </w:rPr>
      </w:pPr>
      <w:r>
        <w:rPr>
          <w:b/>
        </w:rPr>
      </w:r>
    </w:p>
    <w:p>
      <w:pPr>
        <w:pStyle w:val="Normal"/>
        <w:ind w:firstLine="708"/>
        <w:jc w:val="both"/>
        <w:rPr/>
      </w:pPr>
      <w:r>
        <w:rPr/>
        <w:t>Принцип на латерално (странично) потискане – насочено внимание</w:t>
      </w:r>
    </w:p>
    <w:p>
      <w:pPr>
        <w:pStyle w:val="Normal"/>
        <w:ind w:firstLine="708"/>
        <w:jc w:val="both"/>
        <w:rPr/>
      </w:pPr>
      <w:r>
        <w:rPr/>
        <w:tab/>
        <w:tab/>
        <w:tab/>
        <w:tab/>
        <w:tab/>
        <w:tab/>
        <w:tab/>
        <w:t>Зрителен анализ</w:t>
      </w:r>
    </w:p>
    <w:p>
      <w:pPr>
        <w:pStyle w:val="Normal"/>
        <w:ind w:firstLine="708"/>
        <w:jc w:val="both"/>
        <w:rPr/>
      </w:pPr>
      <w:r>
        <w:rPr/>
      </w:r>
    </w:p>
    <w:p>
      <w:pPr>
        <w:pStyle w:val="Normal"/>
        <w:ind w:firstLine="708"/>
        <w:jc w:val="both"/>
        <w:rPr/>
      </w:pPr>
      <w:r>
        <w:rPr/>
        <w:t>Схема на реципрочна връзка (възбуда/потискане) съществува в невроналните мрежи на гръбначния мозък. За това говори действието: походка, пълзене, плуване, вървене. Рефлексът за пълзене е основен вроден рефлекс за инервация на мускулите.</w:t>
      </w:r>
    </w:p>
    <w:p>
      <w:pPr>
        <w:pStyle w:val="Normal"/>
        <w:ind w:firstLine="708"/>
        <w:jc w:val="both"/>
        <w:rPr/>
      </w:pPr>
      <w:r>
        <w:rPr/>
      </w:r>
    </w:p>
    <w:p>
      <w:pPr>
        <w:pStyle w:val="Normal"/>
        <w:ind w:firstLine="708"/>
        <w:jc w:val="both"/>
        <w:rPr>
          <w:sz w:val="30"/>
          <w:szCs w:val="30"/>
        </w:rPr>
      </w:pPr>
      <w:r>
        <w:rPr>
          <w:sz w:val="30"/>
          <w:szCs w:val="30"/>
        </w:rPr>
        <w:t>Рефлексна дъга</w:t>
      </w:r>
    </w:p>
    <w:p>
      <w:pPr>
        <w:pStyle w:val="Normal"/>
        <w:ind w:firstLine="708"/>
        <w:jc w:val="both"/>
        <w:rPr/>
      </w:pPr>
      <w:r>
        <w:rPr/>
        <w:tab/>
        <w:tab/>
        <w:t>Рецептор – нервна клетка или част от нея, която е приспособена да различава определен стимул</w:t>
      </w:r>
    </w:p>
    <w:p>
      <w:pPr>
        <w:pStyle w:val="Normal"/>
        <w:ind w:firstLine="708"/>
        <w:jc w:val="both"/>
        <w:rPr/>
      </w:pPr>
      <w:r>
        <w:rPr/>
        <w:tab/>
        <w:tab/>
        <w:t>Аферентен неврон – изпраща стимула</w:t>
      </w:r>
    </w:p>
    <w:p>
      <w:pPr>
        <w:pStyle w:val="Normal"/>
        <w:ind w:firstLine="708"/>
        <w:jc w:val="both"/>
        <w:rPr/>
      </w:pPr>
      <w:r>
        <w:rPr/>
        <w:tab/>
        <w:tab/>
        <w:t>Асоциативан неврон (може и да липсва)</w:t>
      </w:r>
    </w:p>
    <w:p>
      <w:pPr>
        <w:pStyle w:val="Normal"/>
        <w:ind w:firstLine="708"/>
        <w:jc w:val="both"/>
        <w:rPr/>
      </w:pPr>
      <w:r>
        <w:rPr/>
        <w:tab/>
        <w:tab/>
        <w:t>Еферентен неврон – предава импулса от гръбначния мозък към съответния орган</w:t>
      </w:r>
    </w:p>
    <w:p>
      <w:pPr>
        <w:pStyle w:val="Normal"/>
        <w:ind w:firstLine="708"/>
        <w:jc w:val="both"/>
        <w:rPr/>
      </w:pPr>
      <w:r>
        <w:rPr/>
        <w:tab/>
        <w:tab/>
        <w:t>Ефектор – мускул, жлеза...</w:t>
      </w:r>
    </w:p>
    <w:p>
      <w:pPr>
        <w:pStyle w:val="Normal"/>
        <w:ind w:firstLine="708"/>
        <w:jc w:val="both"/>
        <w:rPr/>
      </w:pPr>
      <w:r>
        <w:rPr/>
        <w:tab/>
        <w:tab/>
        <w:t>Мускулно вретено – разтяга се при стимул и във нервните влакна се генерират постсинаптични потенциали заради ацетил-колина.</w:t>
      </w:r>
    </w:p>
    <w:p>
      <w:pPr>
        <w:pStyle w:val="Normal"/>
        <w:ind w:firstLine="708"/>
        <w:jc w:val="both"/>
        <w:rPr/>
      </w:pPr>
      <w:r>
        <w:rPr/>
      </w:r>
    </w:p>
    <w:p>
      <w:pPr>
        <w:pStyle w:val="Normal"/>
        <w:jc w:val="both"/>
        <w:rPr/>
      </w:pPr>
      <w:r>
        <w:rPr/>
      </w:r>
    </w:p>
    <w:p>
      <w:pPr>
        <w:pStyle w:val="Normal"/>
        <w:ind w:firstLine="708"/>
        <w:jc w:val="center"/>
        <w:rPr>
          <w:sz w:val="30"/>
          <w:szCs w:val="30"/>
        </w:rPr>
      </w:pPr>
      <w:r>
        <w:rPr>
          <w:sz w:val="30"/>
          <w:szCs w:val="30"/>
        </w:rPr>
        <w:t>Самоподдържащи се невронални мрежи</w:t>
      </w:r>
    </w:p>
    <w:p>
      <w:pPr>
        <w:pStyle w:val="Normal"/>
        <w:ind w:firstLine="708"/>
        <w:jc w:val="both"/>
        <w:rPr/>
      </w:pPr>
      <w:r>
        <w:rPr/>
        <w:tab/>
        <w:t>Тези невронални жрежи се срещат в структурата на мозъка и са свързани с активни системи като дихателен център и сърдечносъдов център. Те се поддържат автоматично, като честотата на вдишване и издишване е около 18 пъти в минута, а на сърдечната дейност около 70 удъра в минута. Те не са изолирани от тялото и нервната система, тъй като имат връзка с кръвта ( хормони –хуморална система; медиатори и лекарства. Имат въздействие върху други нервни клетки и механизми в организма.</w:t>
      </w:r>
    </w:p>
    <w:p>
      <w:pPr>
        <w:pStyle w:val="Normal"/>
        <w:ind w:firstLine="708"/>
        <w:jc w:val="both"/>
        <w:rPr/>
      </w:pPr>
      <w:r>
        <w:rPr/>
      </w:r>
    </w:p>
    <w:p>
      <w:pPr>
        <w:pStyle w:val="Normal"/>
        <w:ind w:firstLine="708"/>
        <w:jc w:val="center"/>
        <w:rPr>
          <w:sz w:val="30"/>
          <w:szCs w:val="30"/>
        </w:rPr>
      </w:pPr>
      <w:r>
        <w:rPr>
          <w:sz w:val="30"/>
          <w:szCs w:val="30"/>
        </w:rPr>
        <w:t>Ревербериращи невронални мрежи</w:t>
      </w:r>
    </w:p>
    <w:p>
      <w:pPr>
        <w:pStyle w:val="Normal"/>
        <w:ind w:firstLine="708"/>
        <w:jc w:val="both"/>
        <w:rPr/>
      </w:pPr>
      <w:r>
        <w:rPr/>
        <w:t>Реверберация – продължително съхраняване на попадналата в тези мрежи информация.</w:t>
      </w:r>
    </w:p>
    <w:p>
      <w:pPr>
        <w:pStyle w:val="Normal"/>
        <w:ind w:firstLine="708"/>
        <w:jc w:val="both"/>
        <w:rPr/>
      </w:pPr>
      <w:r>
        <w:rPr/>
        <w:t>Дезинхибиция – снемане на потискащото влияние (натрапчиви мисли и действия)</w:t>
      </w:r>
    </w:p>
    <w:p>
      <w:pPr>
        <w:pStyle w:val="Normal"/>
        <w:ind w:firstLine="708"/>
        <w:jc w:val="both"/>
        <w:rPr/>
      </w:pPr>
      <w:r>
        <w:rPr/>
        <w:tab/>
        <w:t>Ревербериращите невронални мрежи имат голямо въздействие върху човешката памет.</w:t>
      </w:r>
    </w:p>
    <w:p>
      <w:pPr>
        <w:pStyle w:val="Normal"/>
        <w:ind w:firstLine="708"/>
        <w:jc w:val="both"/>
        <w:rPr/>
      </w:pPr>
      <w:r>
        <w:rPr/>
      </w:r>
    </w:p>
    <w:p>
      <w:pPr>
        <w:pStyle w:val="Normal"/>
        <w:ind w:firstLine="708"/>
        <w:jc w:val="both"/>
        <w:rPr/>
      </w:pPr>
      <w:r>
        <w:rPr/>
        <w:t>Принципи на невроналните мрежи</w:t>
      </w:r>
    </w:p>
    <w:p>
      <w:pPr>
        <w:pStyle w:val="Normal"/>
        <w:ind w:firstLine="708"/>
        <w:jc w:val="both"/>
        <w:rPr/>
      </w:pPr>
      <w:r>
        <w:rPr/>
        <w:tab/>
        <w:tab/>
        <w:t>- конвергенция</w:t>
      </w:r>
    </w:p>
    <w:p>
      <w:pPr>
        <w:pStyle w:val="Normal"/>
        <w:ind w:firstLine="708"/>
        <w:jc w:val="both"/>
        <w:rPr/>
      </w:pPr>
      <w:r>
        <w:rPr/>
        <w:tab/>
        <w:tab/>
        <w:t>- дивергенция</w:t>
      </w:r>
    </w:p>
    <w:p>
      <w:pPr>
        <w:pStyle w:val="Normal"/>
        <w:ind w:firstLine="708"/>
        <w:jc w:val="both"/>
        <w:rPr/>
      </w:pPr>
      <w:r>
        <w:rPr/>
      </w:r>
      <w:r>
        <w:br w:type="page"/>
      </w:r>
    </w:p>
    <w:p>
      <w:pPr>
        <w:pStyle w:val="Normal"/>
        <w:ind w:firstLine="708"/>
        <w:jc w:val="center"/>
        <w:rPr>
          <w:sz w:val="40"/>
          <w:szCs w:val="40"/>
        </w:rPr>
      </w:pPr>
      <w:r>
        <w:rPr>
          <w:sz w:val="40"/>
          <w:szCs w:val="40"/>
        </w:rPr>
        <w:t>Гръбначен мозък</w:t>
      </w:r>
    </w:p>
    <w:p>
      <w:pPr>
        <w:pStyle w:val="Normal"/>
        <w:ind w:firstLine="708"/>
        <w:jc w:val="center"/>
        <w:rPr>
          <w:sz w:val="40"/>
          <w:szCs w:val="40"/>
        </w:rPr>
      </w:pPr>
      <w:r>
        <w:rPr>
          <w:sz w:val="40"/>
          <w:szCs w:val="40"/>
        </w:rPr>
      </w:r>
    </w:p>
    <w:p>
      <w:pPr>
        <w:pStyle w:val="Normal"/>
        <w:ind w:firstLine="708"/>
        <w:jc w:val="both"/>
        <w:rPr/>
      </w:pPr>
      <w:r>
        <w:rPr/>
        <w:t>Гръбначният мозък е изграден от бяло вещество, което оформя няколко вида колонки:</w:t>
      </w:r>
    </w:p>
    <w:p>
      <w:pPr>
        <w:pStyle w:val="Normal"/>
        <w:ind w:firstLine="708"/>
        <w:jc w:val="both"/>
        <w:rPr/>
      </w:pPr>
      <w:r>
        <w:rPr/>
        <w:tab/>
        <w:tab/>
        <w:t>- задни</w:t>
      </w:r>
    </w:p>
    <w:p>
      <w:pPr>
        <w:pStyle w:val="Normal"/>
        <w:ind w:firstLine="708"/>
        <w:jc w:val="both"/>
        <w:rPr/>
      </w:pPr>
      <w:r>
        <w:rPr/>
        <w:tab/>
        <w:tab/>
        <w:t>- странични</w:t>
      </w:r>
    </w:p>
    <w:p>
      <w:pPr>
        <w:pStyle w:val="Normal"/>
        <w:ind w:firstLine="708"/>
        <w:jc w:val="both"/>
        <w:rPr/>
      </w:pPr>
      <w:r>
        <w:rPr/>
        <w:tab/>
        <w:tab/>
        <w:t>- предни</w:t>
      </w:r>
    </w:p>
    <w:p>
      <w:pPr>
        <w:pStyle w:val="Normal"/>
        <w:ind w:firstLine="708"/>
        <w:jc w:val="both"/>
        <w:rPr/>
      </w:pPr>
      <w:r>
        <w:rPr/>
        <w:t>В задните колонки се намират пътищата за дълбока сетивност (мускулен усет)</w:t>
      </w:r>
    </w:p>
    <w:p>
      <w:pPr>
        <w:pStyle w:val="Normal"/>
        <w:ind w:firstLine="708"/>
        <w:jc w:val="both"/>
        <w:rPr/>
      </w:pPr>
      <w:r>
        <w:rPr/>
        <w:t>В страничните колонки се намират пътищата за повърхностна сетивност (болка, допир, температура). Там се намират и възходящи пътища, достигащи малкия мозък, както и главната част на основния низходящ път (кортикоспиналин/пирамидален), който носи информация за движението.</w:t>
      </w:r>
    </w:p>
    <w:p>
      <w:pPr>
        <w:pStyle w:val="Normal"/>
        <w:ind w:firstLine="708"/>
        <w:jc w:val="both"/>
        <w:rPr/>
      </w:pPr>
      <w:r>
        <w:rPr/>
        <w:t xml:space="preserve">В предните колонки се намират низходящи пътища, които са част от екстрепирамидалната система. Те носят информация за движението па различни подкорови и стволови структури – </w:t>
      </w:r>
      <w:r>
        <w:rPr>
          <w:b/>
        </w:rPr>
        <w:t>вестибуларни ядра и ретикуларна формация</w:t>
      </w:r>
      <w:r>
        <w:rPr/>
        <w:t xml:space="preserve">. В предните колонки се намират част от влакната на </w:t>
      </w:r>
      <w:r>
        <w:rPr>
          <w:b/>
        </w:rPr>
        <w:t>непрекъснатия пирамидален път</w:t>
      </w:r>
      <w:r>
        <w:rPr/>
        <w:t>.</w:t>
      </w:r>
    </w:p>
    <w:p>
      <w:pPr>
        <w:pStyle w:val="Normal"/>
        <w:ind w:firstLine="708"/>
        <w:jc w:val="both"/>
        <w:rPr/>
      </w:pPr>
      <w:r>
        <w:rPr/>
        <w:t>Гръбначният мозък има сегментна функция – тя е свързана с рефлексите и сетивността.</w:t>
      </w:r>
    </w:p>
    <w:p>
      <w:pPr>
        <w:pStyle w:val="Normal"/>
        <w:ind w:firstLine="708"/>
        <w:jc w:val="both"/>
        <w:rPr/>
      </w:pPr>
      <w:r>
        <w:rPr/>
        <w:t>Гръбначният мозък има проводникова функция, свързана с високи и ниски нива на сетивност.</w:t>
      </w:r>
    </w:p>
    <w:p>
      <w:pPr>
        <w:pStyle w:val="Normal"/>
        <w:ind w:firstLine="708"/>
        <w:jc w:val="both"/>
        <w:rPr/>
      </w:pPr>
      <w:r>
        <w:rPr/>
      </w:r>
      <w:r>
        <w:br w:type="page"/>
      </w:r>
    </w:p>
    <w:p>
      <w:pPr>
        <w:pStyle w:val="Normal"/>
        <w:ind w:firstLine="708"/>
        <w:jc w:val="center"/>
        <w:rPr>
          <w:sz w:val="40"/>
          <w:szCs w:val="40"/>
        </w:rPr>
      </w:pPr>
      <w:r>
        <w:rPr>
          <w:sz w:val="40"/>
          <w:szCs w:val="40"/>
        </w:rPr>
        <w:t>Зрителна система. Зрителен нерв и пътища. Строеж и функция</w:t>
      </w:r>
    </w:p>
    <w:p>
      <w:pPr>
        <w:pStyle w:val="Normal"/>
        <w:ind w:firstLine="708"/>
        <w:jc w:val="center"/>
        <w:rPr>
          <w:sz w:val="40"/>
          <w:szCs w:val="40"/>
        </w:rPr>
      </w:pPr>
      <w:r>
        <w:rPr>
          <w:sz w:val="40"/>
          <w:szCs w:val="40"/>
        </w:rPr>
      </w:r>
    </w:p>
    <w:p>
      <w:pPr>
        <w:pStyle w:val="Normal"/>
        <w:ind w:firstLine="708"/>
        <w:jc w:val="both"/>
        <w:rPr/>
      </w:pPr>
      <w:r>
        <w:rPr/>
        <w:t xml:space="preserve">Строеж на зрителната система </w:t>
      </w:r>
    </w:p>
    <w:p>
      <w:pPr>
        <w:pStyle w:val="Normal"/>
        <w:ind w:firstLine="708"/>
        <w:jc w:val="both"/>
        <w:rPr>
          <w:b/>
          <w:b/>
        </w:rPr>
      </w:pPr>
      <w:r>
        <w:rPr>
          <w:b/>
        </w:rPr>
        <w:t>Схема в тетрадката!!!</w:t>
      </w:r>
    </w:p>
    <w:p>
      <w:pPr>
        <w:pStyle w:val="Normal"/>
        <w:ind w:firstLine="708"/>
        <w:jc w:val="both"/>
        <w:rPr/>
      </w:pPr>
      <w:r>
        <w:rPr/>
        <w:tab/>
        <w:tab/>
        <w:t>- очни ябълки</w:t>
      </w:r>
    </w:p>
    <w:p>
      <w:pPr>
        <w:pStyle w:val="Normal"/>
        <w:ind w:firstLine="708"/>
        <w:jc w:val="both"/>
        <w:rPr/>
      </w:pPr>
      <w:r>
        <w:rPr/>
        <w:tab/>
        <w:tab/>
        <w:t>- ретина</w:t>
      </w:r>
    </w:p>
    <w:p>
      <w:pPr>
        <w:pStyle w:val="Normal"/>
        <w:ind w:firstLine="708"/>
        <w:jc w:val="both"/>
        <w:rPr/>
      </w:pPr>
      <w:r>
        <w:rPr/>
        <w:tab/>
        <w:tab/>
        <w:t>- ирис</w:t>
      </w:r>
    </w:p>
    <w:p>
      <w:pPr>
        <w:pStyle w:val="Normal"/>
        <w:ind w:firstLine="708"/>
        <w:jc w:val="both"/>
        <w:rPr/>
      </w:pPr>
      <w:r>
        <w:rPr/>
        <w:tab/>
        <w:tab/>
        <w:t>- рецептори</w:t>
      </w:r>
    </w:p>
    <w:p>
      <w:pPr>
        <w:pStyle w:val="Normal"/>
        <w:ind w:firstLine="708"/>
        <w:jc w:val="both"/>
        <w:rPr/>
      </w:pPr>
      <w:r>
        <w:rPr/>
        <w:tab/>
        <w:tab/>
        <w:tab/>
        <w:t>- колбички</w:t>
      </w:r>
    </w:p>
    <w:p>
      <w:pPr>
        <w:pStyle w:val="Normal"/>
        <w:ind w:firstLine="708"/>
        <w:jc w:val="both"/>
        <w:rPr/>
      </w:pPr>
      <w:r>
        <w:rPr/>
        <w:tab/>
        <w:tab/>
        <w:tab/>
        <w:t>- пръчици</w:t>
      </w:r>
    </w:p>
    <w:p>
      <w:pPr>
        <w:pStyle w:val="Normal"/>
        <w:ind w:firstLine="708"/>
        <w:jc w:val="both"/>
        <w:rPr/>
      </w:pPr>
      <w:r>
        <w:rPr/>
        <w:tab/>
        <w:tab/>
        <w:t>- зрителен тракт</w:t>
      </w:r>
    </w:p>
    <w:p>
      <w:pPr>
        <w:pStyle w:val="Normal"/>
        <w:ind w:firstLine="708"/>
        <w:jc w:val="both"/>
        <w:rPr/>
      </w:pPr>
      <w:r>
        <w:rPr/>
        <w:tab/>
        <w:tab/>
        <w:t>- зрителен нерв</w:t>
      </w:r>
    </w:p>
    <w:p>
      <w:pPr>
        <w:pStyle w:val="Normal"/>
        <w:ind w:firstLine="708"/>
        <w:jc w:val="both"/>
        <w:rPr/>
      </w:pPr>
      <w:r>
        <w:rPr/>
        <w:tab/>
        <w:tab/>
        <w:t>- зрителен хълм</w:t>
      </w:r>
    </w:p>
    <w:p>
      <w:pPr>
        <w:pStyle w:val="Normal"/>
        <w:ind w:firstLine="708"/>
        <w:jc w:val="both"/>
        <w:rPr/>
      </w:pPr>
      <w:r>
        <w:rPr/>
        <w:t>зрителният нерв и зрителният тракт се кръстосват близо до хипофизната жлеза и сънната артерия.</w:t>
      </w:r>
    </w:p>
    <w:p>
      <w:pPr>
        <w:pStyle w:val="Normal"/>
        <w:ind w:firstLine="708"/>
        <w:jc w:val="both"/>
        <w:rPr/>
      </w:pPr>
      <w:r>
        <w:rPr/>
      </w:r>
    </w:p>
    <w:p>
      <w:pPr>
        <w:pStyle w:val="Normal"/>
        <w:ind w:firstLine="708"/>
        <w:jc w:val="both"/>
        <w:rPr/>
      </w:pPr>
      <w:r>
        <w:rPr/>
        <w:t>Рецептори</w:t>
      </w:r>
    </w:p>
    <w:p>
      <w:pPr>
        <w:pStyle w:val="Normal"/>
        <w:ind w:firstLine="708"/>
        <w:jc w:val="both"/>
        <w:rPr/>
      </w:pPr>
      <w:r>
        <w:rPr/>
        <w:tab/>
        <w:tab/>
        <w:t>- колбички – регулиране на контраста и цветовете</w:t>
      </w:r>
    </w:p>
    <w:p>
      <w:pPr>
        <w:pStyle w:val="Normal"/>
        <w:ind w:firstLine="708"/>
        <w:jc w:val="both"/>
        <w:rPr/>
      </w:pPr>
      <w:r>
        <w:rPr/>
        <w:tab/>
        <w:tab/>
        <w:t xml:space="preserve">- пръчици – използват се за намалена видимост при здрач и мрак </w:t>
      </w:r>
    </w:p>
    <w:p>
      <w:pPr>
        <w:pStyle w:val="Normal"/>
        <w:ind w:firstLine="708"/>
        <w:jc w:val="both"/>
        <w:rPr/>
      </w:pPr>
      <w:r>
        <w:rPr/>
      </w:r>
    </w:p>
    <w:p>
      <w:pPr>
        <w:pStyle w:val="Normal"/>
        <w:ind w:firstLine="708"/>
        <w:jc w:val="both"/>
        <w:rPr/>
      </w:pPr>
      <w:r>
        <w:rPr/>
        <w:t>Кръстосват се само влакната от вътрешната страна на зрителния тракт. Мястото на кръстосване е зрителният нерв. Външните влакна на зрителния тракт не се кръстосват и достигат средния мозък.</w:t>
      </w:r>
    </w:p>
    <w:p>
      <w:pPr>
        <w:pStyle w:val="Normal"/>
        <w:ind w:firstLine="708"/>
        <w:jc w:val="both"/>
        <w:rPr/>
      </w:pPr>
      <w:r>
        <w:rPr/>
      </w:r>
    </w:p>
    <w:p>
      <w:pPr>
        <w:pStyle w:val="Normal"/>
        <w:ind w:firstLine="708"/>
        <w:jc w:val="both"/>
        <w:rPr/>
      </w:pPr>
      <w:r>
        <w:rPr/>
        <w:t>В средния мозък се свързват с структурите на ориентировъчния рефлекс</w:t>
      </w:r>
    </w:p>
    <w:p>
      <w:pPr>
        <w:pStyle w:val="Normal"/>
        <w:ind w:firstLine="708"/>
        <w:jc w:val="both"/>
        <w:rPr/>
      </w:pPr>
      <w:r>
        <w:rPr/>
        <w:t>Зрителната система има неврон в четирихълмието на средния мозък.</w:t>
      </w:r>
    </w:p>
    <w:p>
      <w:pPr>
        <w:pStyle w:val="Normal"/>
        <w:ind w:firstLine="708"/>
        <w:jc w:val="both"/>
        <w:rPr/>
      </w:pPr>
      <w:r>
        <w:rPr/>
        <w:t>Аксоните на страничните коленчести телца на зрителния хълм достигат мозъчната кора в тилния дял (във вътрешната му част)</w:t>
      </w:r>
    </w:p>
    <w:p>
      <w:pPr>
        <w:pStyle w:val="Normal"/>
        <w:ind w:firstLine="708"/>
        <w:jc w:val="both"/>
        <w:rPr/>
      </w:pPr>
      <w:r>
        <w:rPr/>
        <w:t>Ивичеста кора – лявата част на ретината отразява дясната част на света и обратно</w:t>
      </w:r>
    </w:p>
    <w:p>
      <w:pPr>
        <w:pStyle w:val="Normal"/>
        <w:ind w:firstLine="708"/>
        <w:jc w:val="both"/>
        <w:rPr/>
      </w:pPr>
      <w:r>
        <w:rPr>
          <w:b/>
        </w:rPr>
        <w:t xml:space="preserve">При тумор на хипофизата отпада периферното зрение </w:t>
      </w:r>
      <w:r>
        <w:rPr/>
        <w:t>(гледане като в тунел)</w:t>
      </w:r>
    </w:p>
    <w:p>
      <w:pPr>
        <w:pStyle w:val="Normal"/>
        <w:ind w:firstLine="708"/>
        <w:jc w:val="both"/>
        <w:rPr>
          <w:b/>
          <w:b/>
        </w:rPr>
      </w:pPr>
      <w:r>
        <w:rPr>
          <w:b/>
        </w:rPr>
        <w:t>При разширяване на сънната артерия болният гледа само по периферията, а не централно.</w:t>
      </w:r>
    </w:p>
    <w:p>
      <w:pPr>
        <w:pStyle w:val="Normal"/>
        <w:ind w:firstLine="708"/>
        <w:jc w:val="both"/>
        <w:rPr>
          <w:b/>
          <w:b/>
        </w:rPr>
      </w:pPr>
      <w:r>
        <w:rPr>
          <w:b/>
        </w:rPr>
        <w:t>Зрителни халюцинации</w:t>
      </w:r>
    </w:p>
    <w:p>
      <w:pPr>
        <w:pStyle w:val="Normal"/>
        <w:ind w:firstLine="708"/>
        <w:jc w:val="both"/>
        <w:rPr>
          <w:b/>
          <w:b/>
        </w:rPr>
      </w:pPr>
      <w:r>
        <w:rPr>
          <w:b/>
        </w:rPr>
        <w:t>Централна слепота</w:t>
      </w:r>
    </w:p>
    <w:p>
      <w:pPr>
        <w:pStyle w:val="Normal"/>
        <w:ind w:firstLine="708"/>
        <w:jc w:val="both"/>
        <w:rPr>
          <w:b/>
          <w:b/>
        </w:rPr>
      </w:pPr>
      <w:r>
        <w:rPr>
          <w:b/>
        </w:rPr>
        <w:t>Зрителна агнозия – болният вижда, но не различава предмети и лица от света. Ако е вдясно – не се разпознават лица. Ако е вляво – не се разпознават букви и човек е неспособен да чете.</w:t>
      </w:r>
    </w:p>
    <w:p>
      <w:pPr>
        <w:pStyle w:val="Normal"/>
        <w:ind w:firstLine="708"/>
        <w:jc w:val="both"/>
        <w:rPr>
          <w:b/>
          <w:b/>
        </w:rPr>
      </w:pPr>
      <w:r>
        <w:rPr>
          <w:b/>
        </w:rPr>
        <w:t>Алексия – неспособност да се ползват буквените знаци</w:t>
      </w:r>
    </w:p>
    <w:p>
      <w:pPr>
        <w:pStyle w:val="Normal"/>
        <w:ind w:firstLine="708"/>
        <w:jc w:val="both"/>
        <w:rPr>
          <w:b/>
          <w:b/>
        </w:rPr>
      </w:pPr>
      <w:r>
        <w:rPr>
          <w:b/>
        </w:rPr>
      </w:r>
      <w:r>
        <w:br w:type="page"/>
      </w:r>
    </w:p>
    <w:p>
      <w:pPr>
        <w:pStyle w:val="Normal"/>
        <w:ind w:firstLine="708"/>
        <w:jc w:val="center"/>
        <w:rPr>
          <w:b/>
          <w:b/>
          <w:sz w:val="40"/>
          <w:szCs w:val="40"/>
        </w:rPr>
      </w:pPr>
      <w:r>
        <w:rPr>
          <w:b/>
          <w:sz w:val="40"/>
          <w:szCs w:val="40"/>
        </w:rPr>
        <w:t>Мозъчен ствол. Строеж и функции</w:t>
      </w:r>
    </w:p>
    <w:p>
      <w:pPr>
        <w:pStyle w:val="Normal"/>
        <w:ind w:firstLine="708"/>
        <w:jc w:val="center"/>
        <w:rPr>
          <w:b/>
          <w:b/>
          <w:sz w:val="40"/>
          <w:szCs w:val="40"/>
        </w:rPr>
      </w:pPr>
      <w:r>
        <w:rPr>
          <w:b/>
          <w:sz w:val="40"/>
          <w:szCs w:val="40"/>
        </w:rPr>
      </w:r>
    </w:p>
    <w:p>
      <w:pPr>
        <w:pStyle w:val="Normal"/>
        <w:ind w:firstLine="708"/>
        <w:jc w:val="both"/>
        <w:rPr/>
      </w:pPr>
      <w:r>
        <w:rPr/>
        <w:t>Мозъчният ствол се намира в черепа, над гръбначния мозък. Явява се като продължение на гръбначния мозък. Горната му граница е с междинния мозък. Мозъчният ствол се състои от 3 части</w:t>
      </w:r>
    </w:p>
    <w:p>
      <w:pPr>
        <w:pStyle w:val="Normal"/>
        <w:ind w:firstLine="708"/>
        <w:jc w:val="both"/>
        <w:rPr/>
      </w:pPr>
      <w:r>
        <w:rPr/>
        <w:tab/>
        <w:t>- продълговат (най-отдолу)</w:t>
      </w:r>
    </w:p>
    <w:p>
      <w:pPr>
        <w:pStyle w:val="Normal"/>
        <w:ind w:firstLine="708"/>
        <w:jc w:val="both"/>
        <w:rPr/>
      </w:pPr>
      <w:r>
        <w:rPr/>
        <w:tab/>
        <w:t>- мост ( варолиев мост)</w:t>
      </w:r>
    </w:p>
    <w:p>
      <w:pPr>
        <w:pStyle w:val="Normal"/>
        <w:ind w:firstLine="708"/>
        <w:jc w:val="both"/>
        <w:rPr/>
      </w:pPr>
      <w:r>
        <w:rPr/>
        <w:tab/>
        <w:t>- среден мозък (най-отгоре)</w:t>
      </w:r>
    </w:p>
    <w:p>
      <w:pPr>
        <w:pStyle w:val="Normal"/>
        <w:ind w:firstLine="708"/>
        <w:jc w:val="both"/>
        <w:rPr/>
      </w:pPr>
      <w:r>
        <w:rPr/>
        <w:t>Като продължение на гръбначния мозък мозъчният ствол съдържа проводна система от възходящи и низходящи нервни влакна, които свързват различни структури на различни нива в нервната система.</w:t>
      </w:r>
    </w:p>
    <w:p>
      <w:pPr>
        <w:pStyle w:val="Normal"/>
        <w:ind w:firstLine="708"/>
        <w:jc w:val="both"/>
        <w:rPr/>
      </w:pPr>
      <w:r>
        <w:rPr/>
        <w:t>Мозъчният ствол съдържа сиво вещество, което не образува рога. На рогата съответстват различни ядра:</w:t>
      </w:r>
    </w:p>
    <w:p>
      <w:pPr>
        <w:pStyle w:val="Normal"/>
        <w:ind w:firstLine="708"/>
        <w:jc w:val="both"/>
        <w:rPr/>
      </w:pPr>
      <w:r>
        <w:rPr/>
        <w:tab/>
        <w:t>Предни ядра – двигателни – съдържат двигателни неврони</w:t>
      </w:r>
    </w:p>
    <w:p>
      <w:pPr>
        <w:pStyle w:val="Normal"/>
        <w:ind w:firstLine="708"/>
        <w:jc w:val="both"/>
        <w:rPr/>
      </w:pPr>
      <w:r>
        <w:rPr/>
        <w:tab/>
        <w:t>Сетивни ядра – в тях се образува инхормацията на сензорните усещание.</w:t>
      </w:r>
    </w:p>
    <w:p>
      <w:pPr>
        <w:pStyle w:val="Normal"/>
        <w:ind w:firstLine="708"/>
        <w:jc w:val="both"/>
        <w:rPr/>
      </w:pPr>
      <w:r>
        <w:rPr/>
        <w:tab/>
        <w:t>Вегетативни ядра – това са жлезите ( потни, слюнни) регулиране на зеницата, пресъхване на устата</w:t>
      </w:r>
    </w:p>
    <w:p>
      <w:pPr>
        <w:pStyle w:val="Normal"/>
        <w:ind w:firstLine="708"/>
        <w:jc w:val="both"/>
        <w:rPr/>
      </w:pPr>
      <w:r>
        <w:rPr/>
        <w:t>Има множество други клетки, образуващи нещо като мрежи със синапси – ретикуларна формация в мозъчния ствол</w:t>
      </w:r>
    </w:p>
    <w:p>
      <w:pPr>
        <w:pStyle w:val="Normal"/>
        <w:ind w:firstLine="708"/>
        <w:jc w:val="both"/>
        <w:rPr/>
      </w:pPr>
      <w:r>
        <w:rPr/>
        <w:t>Тези клетки са обединени в групи</w:t>
      </w:r>
    </w:p>
    <w:p>
      <w:pPr>
        <w:pStyle w:val="Normal"/>
        <w:ind w:firstLine="708"/>
        <w:jc w:val="both"/>
        <w:rPr/>
      </w:pPr>
      <w:r>
        <w:rPr/>
        <w:tab/>
        <w:t>Ядра на ретикуларната система – те нямат влакна да им носят информация, а се активират от аференти на други пътища (слухов, зрителен...) ядрата на ретикуларната формация отделят медиатор по аксоните и често се наричат с името на медиатора</w:t>
      </w:r>
    </w:p>
    <w:p>
      <w:pPr>
        <w:pStyle w:val="Normal"/>
        <w:ind w:firstLine="708"/>
        <w:jc w:val="both"/>
        <w:rPr/>
      </w:pPr>
      <w:r>
        <w:rPr/>
        <w:tab/>
        <w:t>- норадреналин – норадренаргични ядра</w:t>
      </w:r>
    </w:p>
    <w:p>
      <w:pPr>
        <w:pStyle w:val="Normal"/>
        <w:ind w:firstLine="708"/>
        <w:jc w:val="both"/>
        <w:rPr/>
      </w:pPr>
      <w:r>
        <w:rPr/>
        <w:tab/>
        <w:t>- серотонин – серотонинаргични ядра</w:t>
      </w:r>
    </w:p>
    <w:p>
      <w:pPr>
        <w:pStyle w:val="Normal"/>
        <w:ind w:firstLine="708"/>
        <w:jc w:val="both"/>
        <w:rPr/>
      </w:pPr>
      <w:r>
        <w:rPr/>
        <w:tab/>
        <w:t>- допамин – допаминаргични ядра</w:t>
      </w:r>
    </w:p>
    <w:p>
      <w:pPr>
        <w:pStyle w:val="Normal"/>
        <w:ind w:firstLine="708"/>
        <w:jc w:val="both"/>
        <w:rPr/>
      </w:pPr>
      <w:r>
        <w:rPr/>
        <w:tab/>
        <w:t>- ацетил – ацетиларгични ядра</w:t>
      </w:r>
    </w:p>
    <w:p>
      <w:pPr>
        <w:pStyle w:val="Normal"/>
        <w:ind w:firstLine="708"/>
        <w:jc w:val="both"/>
        <w:rPr/>
      </w:pPr>
      <w:r>
        <w:rPr/>
      </w:r>
    </w:p>
    <w:p>
      <w:pPr>
        <w:pStyle w:val="Normal"/>
        <w:ind w:firstLine="708"/>
        <w:jc w:val="both"/>
        <w:rPr/>
      </w:pPr>
      <w:r>
        <w:rPr/>
        <w:t>Серотонинаргичните ядра са мажни за настроението (болка, сън)</w:t>
      </w:r>
    </w:p>
    <w:p>
      <w:pPr>
        <w:pStyle w:val="Normal"/>
        <w:ind w:firstLine="708"/>
        <w:jc w:val="both"/>
        <w:rPr/>
      </w:pPr>
      <w:r>
        <w:rPr/>
      </w:r>
    </w:p>
    <w:p>
      <w:pPr>
        <w:pStyle w:val="Normal"/>
        <w:ind w:firstLine="708"/>
        <w:jc w:val="both"/>
        <w:rPr/>
      </w:pPr>
      <w:r>
        <w:rPr/>
        <w:t>Друго ядро в ретикуларната формация е сивкаво-синкаво ядро (бодърстване, сън)</w:t>
      </w:r>
    </w:p>
    <w:p>
      <w:pPr>
        <w:pStyle w:val="Normal"/>
        <w:ind w:firstLine="708"/>
        <w:jc w:val="both"/>
        <w:rPr/>
      </w:pPr>
      <w:r>
        <w:rPr/>
        <w:t>Ядро на Майнерт – ацетилколинаргично ядро</w:t>
      </w:r>
    </w:p>
    <w:p>
      <w:pPr>
        <w:pStyle w:val="Normal"/>
        <w:ind w:firstLine="708"/>
        <w:jc w:val="both"/>
        <w:rPr/>
      </w:pPr>
      <w:r>
        <w:rPr/>
        <w:t>Всички ядра се срещат в трите части на мозъчния ствол.</w:t>
      </w:r>
    </w:p>
    <w:p>
      <w:pPr>
        <w:pStyle w:val="Normal"/>
        <w:ind w:firstLine="708"/>
        <w:jc w:val="both"/>
        <w:rPr/>
      </w:pPr>
      <w:r>
        <w:rPr/>
        <w:t>Продълговатият мозък е най-долната част на мозъчния ствол.</w:t>
      </w:r>
    </w:p>
    <w:p>
      <w:pPr>
        <w:pStyle w:val="Normal"/>
        <w:ind w:firstLine="708"/>
        <w:jc w:val="both"/>
        <w:rPr/>
      </w:pPr>
      <w:r>
        <w:rPr/>
        <w:t>Мозъчният ствол е свързан с малкия мозък (с долни малкомозъчни крачета)</w:t>
      </w:r>
    </w:p>
    <w:p>
      <w:pPr>
        <w:pStyle w:val="Normal"/>
        <w:ind w:firstLine="708"/>
        <w:jc w:val="both"/>
        <w:rPr/>
      </w:pPr>
      <w:r>
        <w:rPr/>
        <w:t>В предната част на мозъчния ствол се намира кръстовището на двата пирамидални (кортикоспинални) пътища, които се кръстосват в продълговатия мозък.</w:t>
      </w:r>
    </w:p>
    <w:p>
      <w:pPr>
        <w:pStyle w:val="Normal"/>
        <w:ind w:firstLine="708"/>
        <w:jc w:val="both"/>
        <w:rPr/>
      </w:pPr>
      <w:r>
        <w:rPr/>
      </w:r>
    </w:p>
    <w:p>
      <w:pPr>
        <w:pStyle w:val="Normal"/>
        <w:ind w:firstLine="708"/>
        <w:jc w:val="both"/>
        <w:rPr/>
      </w:pPr>
      <w:r>
        <w:rPr/>
        <w:t>Две ядра (ядра на дълбока сетивност) – ставномускулен усет (Нагол и Бурдах)</w:t>
      </w:r>
    </w:p>
    <w:p>
      <w:pPr>
        <w:pStyle w:val="Normal"/>
        <w:ind w:firstLine="708"/>
        <w:jc w:val="both"/>
        <w:rPr/>
      </w:pPr>
      <w:r>
        <w:rPr/>
        <w:tab/>
        <w:t>- нежно ядро</w:t>
      </w:r>
    </w:p>
    <w:p>
      <w:pPr>
        <w:pStyle w:val="Normal"/>
        <w:ind w:firstLine="708"/>
        <w:jc w:val="both"/>
        <w:rPr/>
      </w:pPr>
      <w:r>
        <w:rPr/>
        <w:tab/>
        <w:t>- клиновидно ядро</w:t>
      </w:r>
    </w:p>
    <w:p>
      <w:pPr>
        <w:pStyle w:val="Normal"/>
        <w:ind w:firstLine="708"/>
        <w:jc w:val="both"/>
        <w:rPr/>
      </w:pPr>
      <w:r>
        <w:rPr/>
        <w:t>Дванадесет ядра на черепномозъчни нерви – в мозъчния ствол се съдържат последните чивтове (9ти, 10ти, 11ти и 12ти)</w:t>
      </w:r>
    </w:p>
    <w:p>
      <w:pPr>
        <w:pStyle w:val="Normal"/>
        <w:ind w:firstLine="708"/>
        <w:jc w:val="both"/>
        <w:rPr/>
      </w:pPr>
      <w:r>
        <w:rPr/>
        <w:t>8 – слухововестибуларен (по-голямата му част се намира в мозъчния мост)</w:t>
      </w:r>
    </w:p>
    <w:p>
      <w:pPr>
        <w:pStyle w:val="Normal"/>
        <w:ind w:firstLine="708"/>
        <w:jc w:val="both"/>
        <w:rPr/>
      </w:pPr>
      <w:r>
        <w:rPr/>
        <w:t>9 – езикогълтачен (общ с 10ти)</w:t>
      </w:r>
    </w:p>
    <w:p>
      <w:pPr>
        <w:pStyle w:val="Normal"/>
        <w:ind w:firstLine="708"/>
        <w:jc w:val="both"/>
        <w:rPr/>
      </w:pPr>
      <w:r>
        <w:rPr/>
        <w:t>10 – блуждаещ</w:t>
      </w:r>
    </w:p>
    <w:p>
      <w:pPr>
        <w:pStyle w:val="Normal"/>
        <w:ind w:firstLine="708"/>
        <w:jc w:val="both"/>
        <w:rPr/>
      </w:pPr>
      <w:r>
        <w:rPr/>
        <w:t>11 – добавъчен (инервира мускулите на раменете и врата; доставя жестовата информация)</w:t>
      </w:r>
    </w:p>
    <w:p>
      <w:pPr>
        <w:pStyle w:val="Normal"/>
        <w:ind w:firstLine="708"/>
        <w:jc w:val="both"/>
        <w:rPr/>
      </w:pPr>
      <w:r>
        <w:rPr/>
        <w:t xml:space="preserve">12 – подезичен нерв (мускулите на езика) </w:t>
      </w:r>
    </w:p>
    <w:p>
      <w:pPr>
        <w:pStyle w:val="Normal"/>
        <w:ind w:firstLine="708"/>
        <w:jc w:val="both"/>
        <w:rPr/>
      </w:pPr>
      <w:r>
        <w:rPr/>
      </w:r>
    </w:p>
    <w:p>
      <w:pPr>
        <w:pStyle w:val="Normal"/>
        <w:ind w:firstLine="708"/>
        <w:jc w:val="both"/>
        <w:rPr/>
      </w:pPr>
      <w:r>
        <w:rPr/>
        <w:t>Продълговатият мозък има жизненоважни структури, свързани с дихателния и сърдечносъдовия център.</w:t>
      </w:r>
    </w:p>
    <w:p>
      <w:pPr>
        <w:pStyle w:val="Normal"/>
        <w:ind w:firstLine="708"/>
        <w:jc w:val="both"/>
        <w:rPr/>
      </w:pPr>
      <w:r>
        <w:rPr/>
        <w:t>Неговите функции са – гълтане, говор, фонация (производство на зкукове – глас)</w:t>
      </w:r>
    </w:p>
    <w:p>
      <w:pPr>
        <w:pStyle w:val="Normal"/>
        <w:ind w:firstLine="708"/>
        <w:jc w:val="both"/>
        <w:rPr/>
      </w:pPr>
      <w:r>
        <w:rPr/>
        <w:t xml:space="preserve">Нарушения – </w:t>
      </w:r>
      <w:r>
        <w:rPr>
          <w:b/>
        </w:rPr>
        <w:t>дисфагия</w:t>
      </w:r>
      <w:r>
        <w:rPr/>
        <w:t xml:space="preserve"> – нарушено гълтане</w:t>
      </w:r>
    </w:p>
    <w:p>
      <w:pPr>
        <w:pStyle w:val="Normal"/>
        <w:ind w:firstLine="708"/>
        <w:jc w:val="both"/>
        <w:rPr/>
      </w:pPr>
      <w:r>
        <w:rPr/>
        <w:tab/>
        <w:tab/>
      </w:r>
      <w:r>
        <w:rPr>
          <w:b/>
        </w:rPr>
        <w:t>Дизартрия</w:t>
      </w:r>
      <w:r>
        <w:rPr/>
        <w:t xml:space="preserve"> – нарушен говор</w:t>
      </w:r>
    </w:p>
    <w:p>
      <w:pPr>
        <w:pStyle w:val="Normal"/>
        <w:ind w:firstLine="708"/>
        <w:jc w:val="both"/>
        <w:rPr/>
      </w:pPr>
      <w:r>
        <w:rPr/>
        <w:tab/>
        <w:tab/>
      </w:r>
      <w:r>
        <w:rPr>
          <w:b/>
        </w:rPr>
        <w:t>Дисфония</w:t>
      </w:r>
      <w:r>
        <w:rPr/>
        <w:t xml:space="preserve"> – афония</w:t>
      </w:r>
    </w:p>
    <w:p>
      <w:pPr>
        <w:pStyle w:val="Normal"/>
        <w:ind w:firstLine="708"/>
        <w:jc w:val="both"/>
        <w:rPr/>
      </w:pPr>
      <w:r>
        <w:rPr/>
      </w:r>
    </w:p>
    <w:p>
      <w:pPr>
        <w:pStyle w:val="Normal"/>
        <w:ind w:firstLine="708"/>
        <w:jc w:val="both"/>
        <w:rPr/>
      </w:pPr>
      <w:r>
        <w:rPr/>
        <w:t>В мозъчния ствол има важни рафлаксни дъги</w:t>
      </w:r>
    </w:p>
    <w:p>
      <w:pPr>
        <w:pStyle w:val="Normal"/>
        <w:ind w:firstLine="708"/>
        <w:jc w:val="both"/>
        <w:rPr/>
      </w:pPr>
      <w:r>
        <w:rPr/>
        <w:tab/>
        <w:tab/>
        <w:t>Тонични рефлекси</w:t>
      </w:r>
    </w:p>
    <w:p>
      <w:pPr>
        <w:pStyle w:val="Normal"/>
        <w:ind w:firstLine="708"/>
        <w:jc w:val="both"/>
        <w:rPr/>
      </w:pPr>
      <w:r>
        <w:rPr/>
        <w:tab/>
        <w:t>Симетрични</w:t>
        <w:tab/>
        <w:tab/>
        <w:t>Асиметрични</w:t>
      </w:r>
    </w:p>
    <w:p>
      <w:pPr>
        <w:pStyle w:val="Normal"/>
        <w:ind w:firstLine="708"/>
        <w:jc w:val="both"/>
        <w:rPr/>
      </w:pPr>
      <w:r>
        <w:rPr/>
        <w:tab/>
        <w:t>Посторални (на позата)</w:t>
      </w:r>
    </w:p>
    <w:p>
      <w:pPr>
        <w:pStyle w:val="Normal"/>
        <w:ind w:firstLine="708"/>
        <w:jc w:val="both"/>
        <w:rPr/>
      </w:pPr>
      <w:r>
        <w:rPr/>
        <w:tab/>
        <w:t>Локомоторни (на равновесието)</w:t>
      </w:r>
    </w:p>
    <w:p>
      <w:pPr>
        <w:pStyle w:val="Normal"/>
        <w:ind w:firstLine="708"/>
        <w:jc w:val="both"/>
        <w:rPr/>
      </w:pPr>
      <w:r>
        <w:rPr/>
      </w:r>
    </w:p>
    <w:p>
      <w:pPr>
        <w:pStyle w:val="Normal"/>
        <w:ind w:firstLine="708"/>
        <w:jc w:val="both"/>
        <w:rPr/>
      </w:pPr>
      <w:r>
        <w:rPr/>
        <w:t>Видове рефлекси</w:t>
      </w:r>
    </w:p>
    <w:p>
      <w:pPr>
        <w:pStyle w:val="Normal"/>
        <w:ind w:firstLine="708"/>
        <w:jc w:val="both"/>
        <w:rPr/>
      </w:pPr>
      <w:r>
        <w:rPr/>
        <w:tab/>
        <w:tab/>
        <w:t>- гълтателен</w:t>
        <w:tab/>
        <w:tab/>
        <w:t>- сукателен</w:t>
      </w:r>
    </w:p>
    <w:p>
      <w:pPr>
        <w:pStyle w:val="Normal"/>
        <w:ind w:firstLine="708"/>
        <w:jc w:val="both"/>
        <w:rPr/>
      </w:pPr>
      <w:r>
        <w:rPr/>
        <w:tab/>
        <w:tab/>
        <w:t>- рефлекс за хълцане</w:t>
      </w:r>
    </w:p>
    <w:p>
      <w:pPr>
        <w:pStyle w:val="Normal"/>
        <w:ind w:firstLine="708"/>
        <w:jc w:val="both"/>
        <w:rPr/>
      </w:pPr>
      <w:r>
        <w:rPr/>
        <w:tab/>
        <w:tab/>
        <w:t>- рефлекс за прозяване (балансиране на налягането)</w:t>
      </w:r>
    </w:p>
    <w:p>
      <w:pPr>
        <w:pStyle w:val="Normal"/>
        <w:ind w:firstLine="708"/>
        <w:jc w:val="both"/>
        <w:rPr/>
      </w:pPr>
      <w:r>
        <w:rPr/>
        <w:tab/>
        <w:tab/>
        <w:t>- кихателен</w:t>
      </w:r>
    </w:p>
    <w:p>
      <w:pPr>
        <w:pStyle w:val="Normal"/>
        <w:ind w:firstLine="708"/>
        <w:jc w:val="both"/>
        <w:rPr/>
      </w:pPr>
      <w:r>
        <w:rPr/>
      </w:r>
    </w:p>
    <w:p>
      <w:pPr>
        <w:pStyle w:val="Normal"/>
        <w:ind w:firstLine="708"/>
        <w:jc w:val="both"/>
        <w:rPr/>
      </w:pPr>
      <w:r>
        <w:rPr/>
        <w:t xml:space="preserve">В продълговатия мозък има низходящи пътища към предните рога на гръбначния мозък за контрол на мускулния тонус (потискащо влияние)   </w:t>
      </w:r>
    </w:p>
    <w:p>
      <w:pPr>
        <w:pStyle w:val="Normal"/>
        <w:ind w:firstLine="708"/>
        <w:jc w:val="both"/>
        <w:rPr/>
      </w:pPr>
      <w:r>
        <w:rPr/>
      </w:r>
      <w:r>
        <w:br w:type="page"/>
      </w:r>
    </w:p>
    <w:p>
      <w:pPr>
        <w:pStyle w:val="Normal"/>
        <w:ind w:firstLine="708"/>
        <w:jc w:val="center"/>
        <w:rPr>
          <w:sz w:val="40"/>
          <w:szCs w:val="40"/>
        </w:rPr>
      </w:pPr>
      <w:r>
        <w:rPr>
          <w:sz w:val="40"/>
          <w:szCs w:val="40"/>
        </w:rPr>
        <w:t>Мост. Строеж и функции</w:t>
      </w:r>
    </w:p>
    <w:p>
      <w:pPr>
        <w:pStyle w:val="Normal"/>
        <w:ind w:firstLine="708"/>
        <w:jc w:val="center"/>
        <w:rPr>
          <w:sz w:val="40"/>
          <w:szCs w:val="40"/>
        </w:rPr>
      </w:pPr>
      <w:r>
        <w:rPr>
          <w:sz w:val="40"/>
          <w:szCs w:val="40"/>
        </w:rPr>
      </w:r>
    </w:p>
    <w:p>
      <w:pPr>
        <w:pStyle w:val="Normal"/>
        <w:ind w:firstLine="708"/>
        <w:jc w:val="both"/>
        <w:rPr/>
      </w:pPr>
      <w:r>
        <w:rPr/>
        <w:t>Мостът е най-широката част от мозъчния ствол, като в предната част минават низходящите двигателни пътища. В тази предна част се намират между влакната на бялото вещество мостовите ядра, в които се превключват връзките на моста. Задно-горната част на моста образува горната част на пода на четвъртото мозъчно стомахче. В тази покривна част се намират ядра на черепномозъчните нерви:</w:t>
      </w:r>
    </w:p>
    <w:p>
      <w:pPr>
        <w:pStyle w:val="Normal"/>
        <w:ind w:firstLine="708"/>
        <w:jc w:val="both"/>
        <w:rPr/>
      </w:pPr>
      <w:r>
        <w:rPr/>
        <w:t>5 нерв (троичен) – той има моторно ядро и 2 сензорни ядра (смесен нерв, който инервира кожата на главата и лицето)</w:t>
      </w:r>
    </w:p>
    <w:p>
      <w:pPr>
        <w:pStyle w:val="Normal"/>
        <w:ind w:firstLine="708"/>
        <w:jc w:val="both"/>
        <w:rPr/>
      </w:pPr>
      <w:r>
        <w:rPr/>
        <w:t>6 нерв (отводящ) – един от нервите, които инервират външния мускул, който движи очите навън. При увреда на нерва очната ябълка се отклонява – кривогледство и двойно виждане, тъй като върху ретината попадат два образа странично.</w:t>
      </w:r>
    </w:p>
    <w:p>
      <w:pPr>
        <w:pStyle w:val="Normal"/>
        <w:ind w:firstLine="708"/>
        <w:jc w:val="both"/>
        <w:rPr/>
      </w:pPr>
      <w:r>
        <w:rPr/>
        <w:t>7 нерв (лицев) – главен мимически нерв, който инервира мускулите на лицето. Той има две ядра – горно и долно, които инервират мускулите, затварящи очите и тези на устните. Двете ядра получават импулси от мозъчната кора (от двете хемисфериVи имат връзка с моторната кора, която управлява волевото движение. Двете ядра са част от подкоровите структури на лимбичната система, контролираща настроението. Подкорието е свързано с емоционалността.</w:t>
      </w:r>
    </w:p>
    <w:p>
      <w:pPr>
        <w:pStyle w:val="Normal"/>
        <w:ind w:firstLine="708"/>
        <w:jc w:val="both"/>
        <w:rPr/>
      </w:pPr>
      <w:r>
        <w:rPr/>
        <w:t>8 нерв (слухововестибуларен) – има 4 вестибуларни ядра и две слухови ядра.</w:t>
      </w:r>
    </w:p>
    <w:p>
      <w:pPr>
        <w:pStyle w:val="Normal"/>
        <w:ind w:firstLine="708"/>
        <w:jc w:val="both"/>
        <w:rPr/>
      </w:pPr>
      <w:r>
        <w:rPr/>
        <w:t>С страничните части на моста има ядра на неспецифичната ретикуларна формация.</w:t>
      </w:r>
    </w:p>
    <w:p>
      <w:pPr>
        <w:pStyle w:val="Normal"/>
        <w:ind w:firstLine="708"/>
        <w:jc w:val="both"/>
        <w:rPr/>
      </w:pPr>
      <w:r>
        <w:rPr/>
        <w:t xml:space="preserve">Първо ядро – </w:t>
      </w:r>
      <w:r>
        <w:rPr>
          <w:b/>
          <w:sz w:val="28"/>
          <w:szCs w:val="28"/>
        </w:rPr>
        <w:t>локустерулеус</w:t>
      </w:r>
      <w:r>
        <w:rPr>
          <w:b/>
        </w:rPr>
        <w:t xml:space="preserve"> </w:t>
      </w:r>
      <w:r>
        <w:rPr/>
        <w:t>(сивкаво тяло) – има широки проекции към всички области на мозъчната кора и към почти всички подкорови ядра (проекция в зрителния хълм)</w:t>
      </w:r>
    </w:p>
    <w:p>
      <w:pPr>
        <w:pStyle w:val="Normal"/>
        <w:ind w:firstLine="708"/>
        <w:jc w:val="both"/>
        <w:rPr/>
      </w:pPr>
      <w:r>
        <w:rPr/>
        <w:t xml:space="preserve">Второ ядро – </w:t>
      </w:r>
      <w:r>
        <w:rPr>
          <w:b/>
          <w:sz w:val="30"/>
          <w:szCs w:val="30"/>
        </w:rPr>
        <w:t>нуклеусрафе</w:t>
      </w:r>
      <w:r>
        <w:rPr/>
        <w:t xml:space="preserve"> (ядро на шева) – серотонинаргично ядро ( медиатър е серотонинът, който влияе върху настроението и емоциите)</w:t>
      </w:r>
    </w:p>
    <w:p>
      <w:pPr>
        <w:pStyle w:val="Normal"/>
        <w:ind w:firstLine="708"/>
        <w:jc w:val="both"/>
        <w:rPr/>
      </w:pPr>
      <w:r>
        <w:rPr/>
        <w:t>Средните малкомозъчни крачета са част от коровомостово малкомозъчна система и чрез тях към малкия мозък постъпва информация от мозъчната кора за плана и програмата на движенията.</w:t>
      </w:r>
    </w:p>
    <w:p>
      <w:pPr>
        <w:pStyle w:val="Normal"/>
        <w:ind w:firstLine="708"/>
        <w:jc w:val="both"/>
        <w:rPr/>
      </w:pPr>
      <w:r>
        <w:rPr/>
        <w:t>От моста започват и други низходящи пътища (от вестибуларния апарат), които отиват към рогата на гръбначния мозък и участват в някои рефлекси, свързани с мускулния тонус и с поддържането на равновесието.</w:t>
      </w:r>
    </w:p>
    <w:p>
      <w:pPr>
        <w:pStyle w:val="Normal"/>
        <w:ind w:firstLine="708"/>
        <w:jc w:val="both"/>
        <w:rPr/>
      </w:pPr>
      <w:r>
        <w:rPr/>
      </w:r>
      <w:r>
        <w:br w:type="page"/>
      </w:r>
    </w:p>
    <w:p>
      <w:pPr>
        <w:pStyle w:val="Normal"/>
        <w:ind w:firstLine="708"/>
        <w:jc w:val="center"/>
        <w:rPr>
          <w:sz w:val="40"/>
          <w:szCs w:val="40"/>
        </w:rPr>
      </w:pPr>
      <w:r>
        <w:rPr>
          <w:sz w:val="40"/>
          <w:szCs w:val="40"/>
        </w:rPr>
        <w:t>Среден мозък. Строеж и функции</w:t>
      </w:r>
    </w:p>
    <w:p>
      <w:pPr>
        <w:pStyle w:val="Normal"/>
        <w:ind w:firstLine="708"/>
        <w:jc w:val="center"/>
        <w:rPr>
          <w:sz w:val="40"/>
          <w:szCs w:val="40"/>
        </w:rPr>
      </w:pPr>
      <w:r>
        <w:rPr>
          <w:sz w:val="40"/>
          <w:szCs w:val="40"/>
        </w:rPr>
      </w:r>
    </w:p>
    <w:p>
      <w:pPr>
        <w:pStyle w:val="Normal"/>
        <w:ind w:firstLine="708"/>
        <w:jc w:val="both"/>
        <w:rPr/>
      </w:pPr>
      <w:r>
        <w:rPr/>
        <w:t>Средният мозък се състои от 2 части:</w:t>
      </w:r>
    </w:p>
    <w:p>
      <w:pPr>
        <w:pStyle w:val="Normal"/>
        <w:ind w:firstLine="708"/>
        <w:jc w:val="both"/>
        <w:rPr/>
      </w:pPr>
      <w:r>
        <w:rPr/>
        <w:tab/>
        <w:tab/>
        <w:t xml:space="preserve">- покривна част – </w:t>
      </w:r>
      <w:r>
        <w:rPr>
          <w:b/>
          <w:sz w:val="30"/>
          <w:szCs w:val="30"/>
        </w:rPr>
        <w:t>четирихълмие</w:t>
      </w:r>
    </w:p>
    <w:p>
      <w:pPr>
        <w:pStyle w:val="Normal"/>
        <w:ind w:firstLine="708"/>
        <w:jc w:val="both"/>
        <w:rPr/>
      </w:pPr>
      <w:r>
        <w:rPr/>
        <w:tab/>
        <w:tab/>
        <w:t xml:space="preserve">- предна част – </w:t>
      </w:r>
      <w:r>
        <w:rPr>
          <w:b/>
          <w:sz w:val="30"/>
          <w:szCs w:val="30"/>
        </w:rPr>
        <w:t>мозъчни крачета</w:t>
      </w:r>
    </w:p>
    <w:p>
      <w:pPr>
        <w:pStyle w:val="Normal"/>
        <w:ind w:firstLine="708"/>
        <w:jc w:val="both"/>
        <w:rPr/>
      </w:pPr>
      <w:r>
        <w:rPr/>
        <w:t>В предната част (мозъчните крачета) се намират низходящите пътища (пирамидалният път) и възходящите пътища за сетивност.</w:t>
      </w:r>
    </w:p>
    <w:p>
      <w:pPr>
        <w:pStyle w:val="Normal"/>
        <w:ind w:firstLine="708"/>
        <w:jc w:val="both"/>
        <w:rPr/>
      </w:pPr>
      <w:r>
        <w:rPr/>
        <w:t>2 големи ядра, съдържащи миеланин, който ги оцветява в черно и от които започват важни неврони за двигетилните функции към подкоровите възли на ивицесто тяло. Тези ядра са допаминаргични (отделят допаминV и са свързани с амбицията и жизнеността. При дефицит на медиатора се наблюдава скованост (бедна мимика)</w:t>
      </w:r>
    </w:p>
    <w:p>
      <w:pPr>
        <w:pStyle w:val="Normal"/>
        <w:ind w:firstLine="708"/>
        <w:jc w:val="both"/>
        <w:rPr/>
      </w:pPr>
      <w:r>
        <w:rPr/>
        <w:t>При липса на допамин се развива Паркинсон!</w:t>
      </w:r>
    </w:p>
    <w:p>
      <w:pPr>
        <w:pStyle w:val="Normal"/>
        <w:ind w:firstLine="708"/>
        <w:jc w:val="both"/>
        <w:rPr/>
      </w:pPr>
      <w:r>
        <w:rPr/>
        <w:t xml:space="preserve">Над двете черни ядра се намират 2 червени ядра (нуклео-рубли), в които се превключват идващите от малкия мозък горни малкомозъчни крачета.  </w:t>
      </w:r>
    </w:p>
    <w:p>
      <w:pPr>
        <w:pStyle w:val="Normal"/>
        <w:ind w:firstLine="708"/>
        <w:jc w:val="both"/>
        <w:rPr/>
      </w:pPr>
      <w:r>
        <w:rPr/>
        <w:t>В средния мозък се намират ядрата на два черепно-мозъчни нерва</w:t>
      </w:r>
    </w:p>
    <w:p>
      <w:pPr>
        <w:pStyle w:val="Normal"/>
        <w:ind w:firstLine="708"/>
        <w:jc w:val="both"/>
        <w:rPr/>
      </w:pPr>
      <w:r>
        <w:rPr/>
        <w:t>3 нерв (очнодвигателен) – инервира мускулите на окото (нагоре и надолу), свива зеницата и клепача. При увреда на нерва се включва шестият нерв, който тегли окото навън и се наблюдава кривогледство. Клепачът е паднал; има двойно виждане.</w:t>
      </w:r>
    </w:p>
    <w:p>
      <w:pPr>
        <w:pStyle w:val="Normal"/>
        <w:ind w:firstLine="708"/>
        <w:jc w:val="both"/>
        <w:rPr/>
      </w:pPr>
      <w:r>
        <w:rPr/>
        <w:t>4 нерв (макаровиден) – инервира горен кос мускул.</w:t>
      </w:r>
    </w:p>
    <w:p>
      <w:pPr>
        <w:pStyle w:val="Normal"/>
        <w:ind w:firstLine="708"/>
        <w:jc w:val="both"/>
        <w:rPr/>
      </w:pPr>
      <w:r>
        <w:rPr/>
        <w:t>В мозъчния ствол има система, която свързва ядрата на 3ти, 4ти и 6ти нерв.</w:t>
      </w:r>
    </w:p>
    <w:p>
      <w:pPr>
        <w:pStyle w:val="Normal"/>
        <w:ind w:firstLine="708"/>
        <w:jc w:val="both"/>
        <w:rPr/>
      </w:pPr>
      <w:r>
        <w:rPr/>
        <w:t>В средната част на средния мозък (средна линия) се намират ядрата на ретикуларната формация (серотонинаргични ядраV</w:t>
      </w:r>
    </w:p>
    <w:p>
      <w:pPr>
        <w:pStyle w:val="Normal"/>
        <w:ind w:firstLine="708"/>
        <w:jc w:val="both"/>
        <w:rPr/>
      </w:pPr>
      <w:r>
        <w:rPr/>
        <w:t>В горната част се намира четирихълмието!</w:t>
      </w:r>
    </w:p>
    <w:p>
      <w:pPr>
        <w:pStyle w:val="Normal"/>
        <w:ind w:firstLine="708"/>
        <w:jc w:val="both"/>
        <w:rPr/>
      </w:pPr>
      <w:r>
        <w:rPr/>
        <w:tab/>
        <w:tab/>
        <w:t>В два от хълмовете се намират зригелни пътища</w:t>
      </w:r>
    </w:p>
    <w:p>
      <w:pPr>
        <w:pStyle w:val="Normal"/>
        <w:ind w:firstLine="708"/>
        <w:jc w:val="both"/>
        <w:rPr/>
      </w:pPr>
      <w:r>
        <w:rPr/>
        <w:tab/>
        <w:tab/>
        <w:t>В другите два – слухови пътища</w:t>
      </w:r>
    </w:p>
    <w:p>
      <w:pPr>
        <w:pStyle w:val="Normal"/>
        <w:ind w:firstLine="708"/>
        <w:jc w:val="both"/>
        <w:rPr/>
      </w:pPr>
      <w:r>
        <w:rPr/>
        <w:t>Ориентировъчният рефлекс се установява чрез низходящите пътища на четирихълмието и се предават импулсите към предните рога на гръбначния мозък.</w:t>
      </w:r>
    </w:p>
    <w:p>
      <w:pPr>
        <w:pStyle w:val="Normal"/>
        <w:ind w:firstLine="708"/>
        <w:jc w:val="both"/>
        <w:rPr/>
      </w:pPr>
      <w:r>
        <w:rPr>
          <w:i/>
        </w:rPr>
        <w:t xml:space="preserve">Средният мозък е изклучително важна част от нервната система, защото ако е увредена ретикуларната формация, настъпва </w:t>
      </w:r>
      <w:r>
        <w:rPr>
          <w:b/>
        </w:rPr>
        <w:t>кома.</w:t>
      </w:r>
    </w:p>
    <w:p>
      <w:pPr>
        <w:pStyle w:val="Normal"/>
        <w:ind w:firstLine="708"/>
        <w:jc w:val="both"/>
        <w:rPr/>
      </w:pPr>
      <w:r>
        <w:rPr>
          <w:b/>
          <w:lang w:val="en-US"/>
        </w:rPr>
        <w:t>Lock</w:t>
      </w:r>
      <w:r>
        <w:rPr>
          <w:b/>
        </w:rPr>
        <w:t>-</w:t>
      </w:r>
      <w:r>
        <w:rPr>
          <w:b/>
          <w:lang w:val="en-US"/>
        </w:rPr>
        <w:t>in</w:t>
      </w:r>
      <w:r>
        <w:rPr>
          <w:b/>
        </w:rPr>
        <w:t xml:space="preserve"> </w:t>
      </w:r>
      <w:r>
        <w:rPr>
          <w:b/>
          <w:lang w:val="en-US"/>
        </w:rPr>
        <w:t>syndrome</w:t>
      </w:r>
      <w:r>
        <w:rPr>
          <w:b/>
        </w:rPr>
        <w:t xml:space="preserve"> – </w:t>
      </w:r>
      <w:r>
        <w:rPr/>
        <w:t>болният не може да произнесе нищо, както и не може да се движи. Човек е в съзнание, вижда и чува.</w:t>
      </w:r>
    </w:p>
    <w:p>
      <w:pPr>
        <w:pStyle w:val="Normal"/>
        <w:ind w:firstLine="708"/>
        <w:jc w:val="both"/>
        <w:rPr/>
      </w:pPr>
      <w:r>
        <w:rPr>
          <w:b/>
        </w:rPr>
        <w:t xml:space="preserve">Испанска сънна болест – </w:t>
      </w:r>
      <w:r>
        <w:rPr/>
        <w:t xml:space="preserve">може би това е вирусна сънливост. Още не е изяснено, но болестта е съпроводена с постоянна сънливост, водеща до полусън, а в някои случаи и до кома. Наблюдава се висока температура, падане на клепачите. Оживелите от болестта развиват </w:t>
      </w:r>
      <w:r>
        <w:rPr>
          <w:b/>
        </w:rPr>
        <w:t>Паркинсонов синдром</w:t>
      </w:r>
      <w:r>
        <w:rPr/>
        <w:t>, изразен чрез треперене на главата, променена походка и липса на мимика (анемия)</w:t>
      </w:r>
    </w:p>
    <w:p>
      <w:pPr>
        <w:pStyle w:val="Normal"/>
        <w:ind w:firstLine="708"/>
        <w:jc w:val="both"/>
        <w:rPr/>
      </w:pPr>
      <w:r>
        <w:rPr/>
      </w:r>
    </w:p>
    <w:p>
      <w:pPr>
        <w:pStyle w:val="Normal"/>
        <w:ind w:firstLine="708"/>
        <w:jc w:val="both"/>
        <w:rPr/>
      </w:pPr>
      <w:r>
        <w:rPr/>
      </w:r>
      <w:r>
        <w:br w:type="page"/>
      </w:r>
    </w:p>
    <w:p>
      <w:pPr>
        <w:pStyle w:val="Normal"/>
        <w:ind w:firstLine="708"/>
        <w:jc w:val="center"/>
        <w:rPr>
          <w:sz w:val="40"/>
          <w:szCs w:val="40"/>
        </w:rPr>
      </w:pPr>
      <w:r>
        <w:rPr>
          <w:sz w:val="40"/>
          <w:szCs w:val="40"/>
        </w:rPr>
        <w:t xml:space="preserve">Черепномозъчни нерви. Функции </w:t>
      </w:r>
    </w:p>
    <w:p>
      <w:pPr>
        <w:pStyle w:val="Normal"/>
        <w:ind w:firstLine="708"/>
        <w:jc w:val="center"/>
        <w:rPr>
          <w:sz w:val="40"/>
          <w:szCs w:val="40"/>
        </w:rPr>
      </w:pPr>
      <w:r>
        <w:rPr>
          <w:sz w:val="40"/>
          <w:szCs w:val="40"/>
        </w:rPr>
      </w:r>
    </w:p>
    <w:p>
      <w:pPr>
        <w:pStyle w:val="Normal"/>
        <w:ind w:firstLine="708"/>
        <w:jc w:val="both"/>
        <w:rPr/>
      </w:pPr>
      <w:r>
        <w:rPr/>
        <w:t>Тези нерви се наричат така, защото инервират мускули по основата на мозъка. Те са 12 чифта.</w:t>
      </w:r>
    </w:p>
    <w:p>
      <w:pPr>
        <w:pStyle w:val="Normal"/>
        <w:ind w:firstLine="708"/>
        <w:jc w:val="both"/>
        <w:rPr/>
      </w:pPr>
      <w:r>
        <w:rPr/>
        <w:t>1 – мирисен (лежи на двата челни дяла)</w:t>
      </w:r>
    </w:p>
    <w:p>
      <w:pPr>
        <w:pStyle w:val="Normal"/>
        <w:ind w:firstLine="708"/>
        <w:jc w:val="both"/>
        <w:rPr/>
      </w:pPr>
      <w:r>
        <w:rPr/>
        <w:t>2 – зрителен (ориентиран към очните ябълки)</w:t>
      </w:r>
    </w:p>
    <w:p>
      <w:pPr>
        <w:pStyle w:val="Normal"/>
        <w:ind w:firstLine="708"/>
        <w:jc w:val="both"/>
        <w:rPr/>
      </w:pPr>
      <w:r>
        <w:rPr/>
        <w:t>3 – очнодвигателен</w:t>
      </w:r>
    </w:p>
    <w:p>
      <w:pPr>
        <w:pStyle w:val="Normal"/>
        <w:ind w:firstLine="708"/>
        <w:jc w:val="both"/>
        <w:rPr/>
      </w:pPr>
      <w:r>
        <w:rPr/>
        <w:t>4 – макаровиден</w:t>
      </w:r>
    </w:p>
    <w:p>
      <w:pPr>
        <w:pStyle w:val="Normal"/>
        <w:ind w:firstLine="708"/>
        <w:jc w:val="both"/>
        <w:rPr/>
      </w:pPr>
      <w:r>
        <w:rPr/>
        <w:t>5 – троичен (голям нерв, който се разклонява на три клона. Инервира клепачите, бузите на лицето, дъвкателните мускули и лигавицата)</w:t>
      </w:r>
    </w:p>
    <w:p>
      <w:pPr>
        <w:pStyle w:val="Normal"/>
        <w:ind w:firstLine="708"/>
        <w:jc w:val="both"/>
        <w:rPr/>
      </w:pPr>
      <w:r>
        <w:rPr/>
        <w:t>6 – отводящ (движи очите)</w:t>
      </w:r>
    </w:p>
    <w:p>
      <w:pPr>
        <w:pStyle w:val="Normal"/>
        <w:ind w:firstLine="708"/>
        <w:jc w:val="both"/>
        <w:rPr/>
      </w:pPr>
      <w:r>
        <w:rPr/>
        <w:t>7 – лицев</w:t>
      </w:r>
    </w:p>
    <w:p>
      <w:pPr>
        <w:pStyle w:val="Normal"/>
        <w:ind w:firstLine="708"/>
        <w:jc w:val="both"/>
        <w:rPr/>
      </w:pPr>
      <w:r>
        <w:rPr/>
        <w:t>8 – слухововестибуларен</w:t>
      </w:r>
    </w:p>
    <w:p>
      <w:pPr>
        <w:pStyle w:val="Normal"/>
        <w:ind w:firstLine="708"/>
        <w:jc w:val="both"/>
        <w:rPr/>
      </w:pPr>
      <w:r>
        <w:rPr/>
        <w:t>9 – езикогълтачен</w:t>
      </w:r>
    </w:p>
    <w:p>
      <w:pPr>
        <w:pStyle w:val="Normal"/>
        <w:ind w:firstLine="708"/>
        <w:jc w:val="both"/>
        <w:rPr/>
      </w:pPr>
      <w:r>
        <w:rPr/>
        <w:t>10 –блуждаещ (вегетативна инервация)</w:t>
      </w:r>
    </w:p>
    <w:p>
      <w:pPr>
        <w:pStyle w:val="Normal"/>
        <w:ind w:firstLine="708"/>
        <w:jc w:val="both"/>
        <w:rPr/>
      </w:pPr>
      <w:r>
        <w:rPr/>
        <w:t>11 – добавъчен</w:t>
      </w:r>
    </w:p>
    <w:p>
      <w:pPr>
        <w:pStyle w:val="Normal"/>
        <w:ind w:firstLine="708"/>
        <w:jc w:val="both"/>
        <w:rPr/>
      </w:pPr>
      <w:r>
        <w:rPr/>
        <w:t xml:space="preserve">12 – подезичен </w:t>
      </w:r>
    </w:p>
    <w:p>
      <w:pPr>
        <w:pStyle w:val="Normal"/>
        <w:ind w:firstLine="708"/>
        <w:jc w:val="both"/>
        <w:rPr/>
      </w:pPr>
      <w:r>
        <w:rPr/>
      </w:r>
    </w:p>
    <w:p>
      <w:pPr>
        <w:pStyle w:val="Normal"/>
        <w:ind w:firstLine="708"/>
        <w:jc w:val="both"/>
        <w:rPr/>
      </w:pPr>
      <w:r>
        <w:rPr/>
        <w:t>Според функциите, които изпълняват нервите се делят на групи:</w:t>
      </w:r>
    </w:p>
    <w:p>
      <w:pPr>
        <w:pStyle w:val="Normal"/>
        <w:ind w:firstLine="708"/>
        <w:jc w:val="both"/>
        <w:rPr/>
      </w:pPr>
      <w:r>
        <w:rPr/>
        <w:tab/>
        <w:tab/>
        <w:t>- двигателни – 6, 11 и 12</w:t>
      </w:r>
    </w:p>
    <w:p>
      <w:pPr>
        <w:pStyle w:val="Normal"/>
        <w:ind w:firstLine="708"/>
        <w:jc w:val="both"/>
        <w:rPr/>
      </w:pPr>
      <w:r>
        <w:rPr/>
        <w:tab/>
        <w:tab/>
        <w:t>- сензорни (сетивни) – 5</w:t>
      </w:r>
    </w:p>
    <w:p>
      <w:pPr>
        <w:pStyle w:val="Normal"/>
        <w:ind w:firstLine="708"/>
        <w:jc w:val="both"/>
        <w:rPr/>
      </w:pPr>
      <w:r>
        <w:rPr/>
        <w:tab/>
        <w:tab/>
        <w:t>- смесени – 3, 9 и 10</w:t>
      </w:r>
    </w:p>
    <w:p>
      <w:pPr>
        <w:pStyle w:val="Normal"/>
        <w:ind w:firstLine="708"/>
        <w:jc w:val="both"/>
        <w:rPr/>
      </w:pPr>
      <w:r>
        <w:rPr/>
        <w:tab/>
        <w:tab/>
        <w:t>- нерви на специализирана сетивност – 1, 2 и 8</w:t>
      </w:r>
    </w:p>
    <w:p>
      <w:pPr>
        <w:pStyle w:val="Normal"/>
        <w:ind w:firstLine="708"/>
        <w:jc w:val="both"/>
        <w:rPr/>
      </w:pPr>
      <w:r>
        <w:rPr/>
      </w:r>
    </w:p>
    <w:p>
      <w:pPr>
        <w:pStyle w:val="Normal"/>
        <w:ind w:firstLine="708"/>
        <w:jc w:val="both"/>
        <w:rPr/>
      </w:pPr>
      <w:r>
        <w:rPr/>
        <w:t>Ядрата на черепномозъчните нерви (без 1 и 2) се намират в мозъчния ствол. Ядрата се състоят от нервни клетки, които в двигателните ядра са мотоневрони (големи пирамидални клетки). Тези пирамидални клетки са същите като при предните рога на гръбначния мозък.  Аксоните на ядрата на ЧМН оформят периферния нерв. Аксоните излизат от мозъка, минават през различни канали на мозъка и достигат до мускулите на главата. Това са т.нар. периферни неврони.</w:t>
      </w:r>
    </w:p>
    <w:p>
      <w:pPr>
        <w:pStyle w:val="Normal"/>
        <w:ind w:firstLine="708"/>
        <w:jc w:val="both"/>
        <w:rPr>
          <w:lang w:val="en-US"/>
        </w:rPr>
      </w:pPr>
      <w:r>
        <w:rPr/>
        <w:t xml:space="preserve">За да има волево движение, към мотоневроните трябва да идват импулси от мозъчната кора. В нея се намира централният неврон (в челната кора). В челната кора има също пирамидални (моторни) клетки. Оттам им започват аксоните. Те достигат до периферния неврон в ядрата на ЧМН. Импулсите към тях идват от противоположната хемисфера. (пътищата се кръстосват) това е част от </w:t>
      </w:r>
      <w:r>
        <w:rPr>
          <w:b/>
        </w:rPr>
        <w:t xml:space="preserve">кортико-булбарен път </w:t>
      </w:r>
      <w:r>
        <w:rPr/>
        <w:t>(корово-стволов път), който е свързан с волевото движение.</w:t>
      </w:r>
    </w:p>
    <w:p>
      <w:pPr>
        <w:pStyle w:val="Normal"/>
        <w:ind w:firstLine="708"/>
        <w:jc w:val="both"/>
        <w:rPr/>
      </w:pPr>
      <w:r>
        <w:rPr/>
        <w:t>Сетивните ядра в мозъчния ствол – както и в гръбначния мозък. Осъществява се контакт със съответното сетивно ядро, за да има възприятие. Достига се мозъчната кора в сетивните полета (области). Те са разпределени в задните части (в теменната област).</w:t>
      </w:r>
    </w:p>
    <w:p>
      <w:pPr>
        <w:pStyle w:val="Normal"/>
        <w:ind w:firstLine="708"/>
        <w:jc w:val="both"/>
        <w:rPr>
          <w:sz w:val="30"/>
          <w:szCs w:val="30"/>
        </w:rPr>
      </w:pPr>
      <w:r>
        <w:rPr>
          <w:sz w:val="30"/>
          <w:szCs w:val="30"/>
        </w:rPr>
        <w:t>Вегетативни функции</w:t>
      </w:r>
    </w:p>
    <w:p>
      <w:pPr>
        <w:pStyle w:val="Normal"/>
        <w:ind w:firstLine="708"/>
        <w:jc w:val="both"/>
        <w:rPr/>
      </w:pPr>
      <w:r>
        <w:rPr/>
        <w:t xml:space="preserve">Вегетативна сензорна система </w:t>
      </w:r>
    </w:p>
    <w:p>
      <w:pPr>
        <w:pStyle w:val="Normal"/>
        <w:ind w:firstLine="708"/>
        <w:jc w:val="both"/>
        <w:rPr/>
      </w:pPr>
      <w:r>
        <w:rPr/>
        <w:t>Вегетативни моторни влакна, които поддържат тонуса на кръвоносните съдове и потната секреция (слюнка, сълзи). Ако усещането се осъзнава, вегетативните ядра са предали информацията до мозъчната кора.</w:t>
      </w:r>
    </w:p>
    <w:p>
      <w:pPr>
        <w:pStyle w:val="Normal"/>
        <w:ind w:firstLine="708"/>
        <w:jc w:val="both"/>
        <w:rPr/>
      </w:pPr>
      <w:r>
        <w:rPr/>
        <w:t>Нерви с вегетативни ядра – имат моторика, свързана с инервацията на индокринните жлези.</w:t>
      </w:r>
    </w:p>
    <w:p>
      <w:pPr>
        <w:pStyle w:val="Normal"/>
        <w:ind w:firstLine="708"/>
        <w:jc w:val="both"/>
        <w:rPr/>
      </w:pPr>
      <w:r>
        <w:rPr/>
        <w:t>Нерви на специална сетивност – те са части от мозъка; свързани са с лимбичната система.</w:t>
      </w:r>
    </w:p>
    <w:p>
      <w:pPr>
        <w:pStyle w:val="Normal"/>
        <w:ind w:firstLine="708"/>
        <w:jc w:val="both"/>
        <w:rPr/>
      </w:pPr>
      <w:r>
        <w:rPr/>
        <w:t>Мирисният нерв има рецептори в лигавицата на носа. Той е важен нерв за поведението на животното. Рецепторите са дистантни (генерират потенциал)</w:t>
      </w:r>
    </w:p>
    <w:p>
      <w:pPr>
        <w:pStyle w:val="Normal"/>
        <w:ind w:firstLine="708"/>
        <w:jc w:val="both"/>
        <w:rPr/>
      </w:pPr>
      <w:r>
        <w:rPr>
          <w:b/>
        </w:rPr>
        <w:t xml:space="preserve">Аносмия </w:t>
      </w:r>
      <w:r>
        <w:rPr/>
        <w:t>– загуба на обонянието</w:t>
      </w:r>
    </w:p>
    <w:p>
      <w:pPr>
        <w:pStyle w:val="Normal"/>
        <w:ind w:firstLine="708"/>
        <w:jc w:val="both"/>
        <w:rPr/>
      </w:pPr>
      <w:r>
        <w:rPr>
          <w:b/>
        </w:rPr>
        <w:t xml:space="preserve">Хиперосмия </w:t>
      </w:r>
      <w:r>
        <w:rPr/>
        <w:t>– изострено обоняние (при бременните)</w:t>
      </w:r>
    </w:p>
    <w:p>
      <w:pPr>
        <w:pStyle w:val="Normal"/>
        <w:ind w:firstLine="708"/>
        <w:jc w:val="both"/>
        <w:rPr/>
      </w:pPr>
      <w:r>
        <w:rPr>
          <w:b/>
        </w:rPr>
        <w:t xml:space="preserve">Ункусни кризи </w:t>
      </w:r>
      <w:r>
        <w:rPr/>
        <w:t>– мирисни халюцинации (вредни и неприятни миризми)</w:t>
      </w:r>
    </w:p>
    <w:p>
      <w:pPr>
        <w:pStyle w:val="Normal"/>
        <w:ind w:firstLine="708"/>
        <w:jc w:val="both"/>
        <w:rPr>
          <w:b/>
          <w:b/>
        </w:rPr>
      </w:pPr>
      <w:r>
        <w:rPr>
          <w:b/>
        </w:rPr>
        <w:t>Ункусна хипокампа</w:t>
      </w:r>
    </w:p>
    <w:p>
      <w:pPr>
        <w:pStyle w:val="Normal"/>
        <w:ind w:firstLine="708"/>
        <w:jc w:val="both"/>
        <w:rPr>
          <w:b/>
          <w:b/>
        </w:rPr>
      </w:pPr>
      <w:r>
        <w:rPr>
          <w:b/>
        </w:rPr>
      </w:r>
    </w:p>
    <w:p>
      <w:pPr>
        <w:pStyle w:val="Normal"/>
        <w:ind w:firstLine="708"/>
        <w:jc w:val="both"/>
        <w:rPr/>
      </w:pPr>
      <w:r>
        <w:rPr/>
        <w:t>3, 4 и 6 нерв – очедвигателни нерви, завършващи в мускулите на очите:</w:t>
      </w:r>
    </w:p>
    <w:p>
      <w:pPr>
        <w:pStyle w:val="Normal"/>
        <w:ind w:firstLine="708"/>
        <w:jc w:val="both"/>
        <w:rPr/>
      </w:pPr>
      <w:r>
        <w:rPr/>
        <w:tab/>
        <w:tab/>
        <w:t>горен прав</w:t>
        <w:tab/>
        <w:tab/>
        <w:t>вътрешен прав</w:t>
      </w:r>
    </w:p>
    <w:p>
      <w:pPr>
        <w:pStyle w:val="Normal"/>
        <w:ind w:firstLine="708"/>
        <w:jc w:val="both"/>
        <w:rPr/>
      </w:pPr>
      <w:r>
        <w:rPr/>
        <w:tab/>
        <w:tab/>
        <w:t>долен прав</w:t>
        <w:tab/>
        <w:tab/>
        <w:t>външен прав</w:t>
      </w:r>
    </w:p>
    <w:p>
      <w:pPr>
        <w:pStyle w:val="Normal"/>
        <w:ind w:firstLine="708"/>
        <w:jc w:val="both"/>
        <w:rPr/>
      </w:pPr>
      <w:r>
        <w:rPr/>
        <w:tab/>
        <w:tab/>
        <w:tab/>
        <w:t xml:space="preserve">        горен кос</w:t>
      </w:r>
    </w:p>
    <w:p>
      <w:pPr>
        <w:pStyle w:val="Normal"/>
        <w:ind w:firstLine="708"/>
        <w:jc w:val="both"/>
        <w:rPr/>
      </w:pPr>
      <w:r>
        <w:rPr/>
        <w:tab/>
        <w:tab/>
        <w:tab/>
        <w:t xml:space="preserve">        долен кос</w:t>
      </w:r>
    </w:p>
    <w:p>
      <w:pPr>
        <w:pStyle w:val="Normal"/>
        <w:ind w:firstLine="708"/>
        <w:jc w:val="both"/>
        <w:rPr/>
      </w:pPr>
      <w:r>
        <w:rPr/>
        <w:t>Трети нерв има вегетативно ядро – инервира мускула на зеницата (акомодация при светлина – зенични реакции)</w:t>
      </w:r>
    </w:p>
    <w:p>
      <w:pPr>
        <w:pStyle w:val="Normal"/>
        <w:ind w:firstLine="708"/>
        <w:jc w:val="both"/>
        <w:rPr/>
      </w:pPr>
      <w:r>
        <w:rPr/>
        <w:t>При увреда на 3ти и 6ти нерв настъпва кривогледство в различни посоки, както и двойно виждане.</w:t>
      </w:r>
    </w:p>
    <w:p>
      <w:pPr>
        <w:pStyle w:val="Normal"/>
        <w:ind w:firstLine="708"/>
        <w:jc w:val="both"/>
        <w:rPr/>
      </w:pPr>
      <w:r>
        <w:rPr/>
      </w:r>
    </w:p>
    <w:p>
      <w:pPr>
        <w:pStyle w:val="Normal"/>
        <w:ind w:firstLine="708"/>
        <w:jc w:val="both"/>
        <w:rPr>
          <w:sz w:val="30"/>
          <w:szCs w:val="30"/>
        </w:rPr>
      </w:pPr>
      <w:r>
        <w:rPr>
          <w:sz w:val="30"/>
          <w:szCs w:val="30"/>
        </w:rPr>
        <w:t>Рефлексни движения на очите</w:t>
      </w:r>
    </w:p>
    <w:p>
      <w:pPr>
        <w:pStyle w:val="Normal"/>
        <w:ind w:firstLine="708"/>
        <w:jc w:val="both"/>
        <w:rPr/>
      </w:pPr>
      <w:r>
        <w:rPr/>
        <w:t>5 нерв (троичен) съдържа двигетилни и сетивни ядра. Двете сетивни ядра са свързани със сетивността на лицето. Двигателните ядра са свързани с дъвкателните мускули.</w:t>
      </w:r>
    </w:p>
    <w:p>
      <w:pPr>
        <w:pStyle w:val="Normal"/>
        <w:ind w:firstLine="708"/>
        <w:jc w:val="both"/>
        <w:rPr/>
      </w:pPr>
      <w:r>
        <w:rPr/>
        <w:t>7 нерв (лицев) – главен мимически нерв. Неговите ядра са в моста. Долното ядро за долната част на лицето е свързано с противоположната хемисфера. Горното ядро е свързано чрез връзки с двете хемисфери. Двете ядра имат връзка също така и с неволевата мимика (лимбична система)</w:t>
      </w:r>
    </w:p>
    <w:p>
      <w:pPr>
        <w:pStyle w:val="Normal"/>
        <w:ind w:firstLine="708"/>
        <w:jc w:val="both"/>
        <w:rPr/>
      </w:pPr>
      <w:r>
        <w:rPr/>
        <w:t>9,10,11 нерв – ядрото на 11ти нерв се намира в продълговатия мозък. Оправлява повдигането на раменете и брадичката, както и обръщането на главата.</w:t>
      </w:r>
    </w:p>
    <w:p>
      <w:pPr>
        <w:pStyle w:val="Normal"/>
        <w:ind w:firstLine="708"/>
        <w:jc w:val="both"/>
        <w:rPr/>
      </w:pPr>
      <w:r>
        <w:rPr/>
        <w:t>12 нерв (подезичен) – подобно на долния клон на лицевия има връзка с противоположната хемисфера.</w:t>
      </w:r>
    </w:p>
    <w:p>
      <w:pPr>
        <w:pStyle w:val="Normal"/>
        <w:ind w:firstLine="708"/>
        <w:jc w:val="both"/>
        <w:rPr>
          <w:lang w:val="en-US"/>
        </w:rPr>
      </w:pPr>
      <w:r>
        <w:rPr/>
        <w:t>9 и 10 нерв – имат общи ядра. Двигателни ядра, инервиращи мускулите за гълтане на непцето. Имат и сетивни ядра в областта около сливиците.</w:t>
      </w:r>
    </w:p>
    <w:p>
      <w:pPr>
        <w:pStyle w:val="Normal"/>
        <w:ind w:firstLine="708"/>
        <w:jc w:val="both"/>
        <w:rPr>
          <w:lang w:val="en-US"/>
        </w:rPr>
      </w:pPr>
      <w:r>
        <w:rPr>
          <w:lang w:val="en-US"/>
        </w:rPr>
      </w:r>
    </w:p>
    <w:p>
      <w:pPr>
        <w:pStyle w:val="Normal"/>
        <w:ind w:firstLine="708"/>
        <w:jc w:val="both"/>
        <w:rPr>
          <w:lang w:val="en-US"/>
        </w:rPr>
      </w:pPr>
      <w:r>
        <w:rPr>
          <w:lang w:val="en-US"/>
        </w:rPr>
      </w:r>
      <w:r>
        <w:br w:type="page"/>
      </w:r>
    </w:p>
    <w:p>
      <w:pPr>
        <w:pStyle w:val="Normal"/>
        <w:ind w:firstLine="708"/>
        <w:jc w:val="center"/>
        <w:rPr>
          <w:sz w:val="40"/>
          <w:szCs w:val="40"/>
        </w:rPr>
      </w:pPr>
      <w:r>
        <w:rPr>
          <w:sz w:val="40"/>
          <w:szCs w:val="40"/>
        </w:rPr>
        <w:t>Малък мозък. Строеж и функция</w:t>
      </w:r>
    </w:p>
    <w:p>
      <w:pPr>
        <w:pStyle w:val="Normal"/>
        <w:ind w:firstLine="708"/>
        <w:jc w:val="center"/>
        <w:rPr>
          <w:sz w:val="40"/>
          <w:szCs w:val="40"/>
        </w:rPr>
      </w:pPr>
      <w:r>
        <w:rPr>
          <w:sz w:val="40"/>
          <w:szCs w:val="40"/>
        </w:rPr>
      </w:r>
    </w:p>
    <w:p>
      <w:pPr>
        <w:pStyle w:val="Normal"/>
        <w:ind w:firstLine="708"/>
        <w:jc w:val="both"/>
        <w:rPr/>
      </w:pPr>
      <w:r>
        <w:rPr/>
        <w:t xml:space="preserve">Малкият мозък се намира в </w:t>
      </w:r>
      <w:r>
        <w:rPr>
          <w:b/>
        </w:rPr>
        <w:t>задната черепна ямка.</w:t>
      </w:r>
      <w:r>
        <w:rPr/>
        <w:t xml:space="preserve"> Лежи върху мозъчния ствол. Образува покрива на четвъртото стомахче чрез гръбначно мозъчната течност, която обикаля целия мозък. Малкият мозък е покрит от </w:t>
      </w:r>
      <w:r>
        <w:rPr>
          <w:b/>
        </w:rPr>
        <w:t>малкомозъчна кора</w:t>
      </w:r>
      <w:r>
        <w:rPr/>
        <w:t>, която има бразди и гънки, различни от тези на главния мозък. Гънките на малкия мозък са листовидни и се застъпват. Те са дълбоки и се връзват навътре. Сивото вещество на малкия мозък има следните слоя:</w:t>
      </w:r>
    </w:p>
    <w:p>
      <w:pPr>
        <w:pStyle w:val="Normal"/>
        <w:ind w:firstLine="708"/>
        <w:jc w:val="both"/>
        <w:rPr/>
      </w:pPr>
      <w:r>
        <w:rPr/>
        <w:tab/>
        <w:t>- външен слой (паралелни влакна)</w:t>
      </w:r>
    </w:p>
    <w:p>
      <w:pPr>
        <w:pStyle w:val="Normal"/>
        <w:ind w:firstLine="708"/>
        <w:jc w:val="both"/>
        <w:rPr/>
      </w:pPr>
      <w:r>
        <w:rPr/>
        <w:tab/>
        <w:t>- грануларен слой (грануларни клетки. Имат възбудна функция)</w:t>
      </w:r>
    </w:p>
    <w:p>
      <w:pPr>
        <w:pStyle w:val="Normal"/>
        <w:ind w:firstLine="708"/>
        <w:jc w:val="both"/>
        <w:rPr/>
      </w:pPr>
      <w:r>
        <w:rPr/>
        <w:tab/>
        <w:t>- слой на клетките на Пуркиние (те са големи и имат дендрити с много синапси. Имат потискаща функция)</w:t>
      </w:r>
    </w:p>
    <w:p>
      <w:pPr>
        <w:pStyle w:val="Normal"/>
        <w:ind w:firstLine="708"/>
        <w:jc w:val="both"/>
        <w:rPr/>
      </w:pPr>
      <w:r>
        <w:rPr/>
        <w:t>Към малкия мозък идват два пътища, носещи информация за тялото</w:t>
      </w:r>
    </w:p>
    <w:p>
      <w:pPr>
        <w:pStyle w:val="Normal"/>
        <w:numPr>
          <w:ilvl w:val="0"/>
          <w:numId w:val="12"/>
        </w:numPr>
        <w:jc w:val="both"/>
        <w:rPr/>
      </w:pPr>
      <w:r>
        <w:rPr/>
        <w:t>от мускули, стави и сухожилия</w:t>
      </w:r>
    </w:p>
    <w:p>
      <w:pPr>
        <w:pStyle w:val="Normal"/>
        <w:numPr>
          <w:ilvl w:val="0"/>
          <w:numId w:val="12"/>
        </w:numPr>
        <w:jc w:val="both"/>
        <w:rPr/>
      </w:pPr>
      <w:r>
        <w:rPr/>
        <w:t>входен поток – към определена клетка</w:t>
      </w:r>
    </w:p>
    <w:p>
      <w:pPr>
        <w:pStyle w:val="Normal"/>
        <w:ind w:left="708" w:hanging="0"/>
        <w:jc w:val="both"/>
        <w:rPr/>
      </w:pPr>
      <w:r>
        <w:rPr/>
        <w:t>В малкия мозък се образуват модули за обработка на сензорната информация.</w:t>
      </w:r>
    </w:p>
    <w:p>
      <w:pPr>
        <w:pStyle w:val="Normal"/>
        <w:ind w:left="708" w:hanging="0"/>
        <w:jc w:val="both"/>
        <w:rPr/>
      </w:pPr>
      <w:r>
        <w:rPr/>
      </w:r>
    </w:p>
    <w:p>
      <w:pPr>
        <w:pStyle w:val="Normal"/>
        <w:ind w:left="708" w:hanging="0"/>
        <w:jc w:val="both"/>
        <w:rPr/>
      </w:pPr>
      <w:r>
        <w:rPr>
          <w:sz w:val="28"/>
          <w:szCs w:val="28"/>
        </w:rPr>
        <w:t>Червей на малкия мозък</w:t>
      </w:r>
      <w:r>
        <w:rPr/>
        <w:t xml:space="preserve"> – разделя го на две хемисфери. Червеят е стара част на мозъка в хода на еволюцията. Той е един вид стар малък мозък. Двете полукълба са по-нови структури в хода на еволюцията.</w:t>
      </w:r>
    </w:p>
    <w:p>
      <w:pPr>
        <w:pStyle w:val="Normal"/>
        <w:ind w:left="708" w:hanging="0"/>
        <w:jc w:val="both"/>
        <w:rPr/>
      </w:pPr>
      <w:r>
        <w:rPr/>
        <w:tab/>
        <w:t>- спино-церебелум</w:t>
      </w:r>
    </w:p>
    <w:p>
      <w:pPr>
        <w:pStyle w:val="Normal"/>
        <w:ind w:left="708" w:hanging="0"/>
        <w:jc w:val="both"/>
        <w:rPr/>
      </w:pPr>
      <w:r>
        <w:rPr/>
        <w:tab/>
        <w:t>- вестибуло-церебелум</w:t>
      </w:r>
    </w:p>
    <w:p>
      <w:pPr>
        <w:pStyle w:val="Normal"/>
        <w:ind w:left="708" w:hanging="0"/>
        <w:jc w:val="both"/>
        <w:rPr/>
      </w:pPr>
      <w:r>
        <w:rPr/>
        <w:t>Те са свързани с функциите на движението, бълзината му, точността му, превключване на движенията и тяхната координация. Силата на движенията не е от никакво значение.</w:t>
      </w:r>
    </w:p>
    <w:p>
      <w:pPr>
        <w:pStyle w:val="Normal"/>
        <w:ind w:left="708" w:hanging="0"/>
        <w:jc w:val="both"/>
        <w:rPr/>
      </w:pPr>
      <w:r>
        <w:rPr/>
      </w:r>
    </w:p>
    <w:p>
      <w:pPr>
        <w:pStyle w:val="Normal"/>
        <w:ind w:left="708" w:hanging="0"/>
        <w:jc w:val="both"/>
        <w:rPr/>
      </w:pPr>
      <w:r>
        <w:rPr/>
        <w:t xml:space="preserve">В бялото вещество на малкия мозък има 4 групи ядра, като най-важното от всички е </w:t>
      </w:r>
      <w:r>
        <w:rPr>
          <w:b/>
        </w:rPr>
        <w:t>запчато ядро</w:t>
      </w:r>
      <w:r>
        <w:rPr/>
        <w:t>, което е изходен канал на малкия мозък към другите структури, след като в него вече е обработена информазията.</w:t>
      </w:r>
    </w:p>
    <w:p>
      <w:pPr>
        <w:pStyle w:val="Normal"/>
        <w:ind w:left="708" w:hanging="0"/>
        <w:jc w:val="both"/>
        <w:rPr/>
      </w:pPr>
      <w:r>
        <w:rPr/>
      </w:r>
    </w:p>
    <w:p>
      <w:pPr>
        <w:pStyle w:val="Normal"/>
        <w:ind w:left="1416" w:firstLine="708"/>
        <w:jc w:val="both"/>
        <w:rPr>
          <w:sz w:val="28"/>
          <w:szCs w:val="28"/>
        </w:rPr>
      </w:pPr>
      <w:r>
        <w:rPr>
          <w:sz w:val="28"/>
          <w:szCs w:val="28"/>
        </w:rPr>
        <w:t>Връзки на малкия мозък</w:t>
      </w:r>
    </w:p>
    <w:p>
      <w:pPr>
        <w:pStyle w:val="Normal"/>
        <w:tabs>
          <w:tab w:val="clear" w:pos="708"/>
          <w:tab w:val="left" w:pos="360" w:leader="none"/>
        </w:tabs>
        <w:ind w:left="720" w:firstLine="708"/>
        <w:jc w:val="both"/>
        <w:rPr/>
      </w:pPr>
      <w:r>
        <w:rPr/>
        <w:t>Малкия мозък е свързан с мозъчния ствол чрез 3 чифта малкомозъчни крачета, от които два са аференти, а един е еферентен.. през тях постъпва информацията от мускулите, ставите и сухожилията на тяхната (преработка на сензорната информация). Дават информация за движението – ориентирането на тялото в пространството; неговото положение.</w:t>
      </w:r>
    </w:p>
    <w:p>
      <w:pPr>
        <w:pStyle w:val="Normal"/>
        <w:tabs>
          <w:tab w:val="clear" w:pos="708"/>
          <w:tab w:val="left" w:pos="360" w:leader="none"/>
        </w:tabs>
        <w:ind w:left="720" w:firstLine="708"/>
        <w:jc w:val="both"/>
        <w:rPr/>
      </w:pPr>
      <w:r>
        <w:rPr/>
        <w:t>Информацията от движенията се предават към малкия мозък от двигателната мозъчна кора, която има заложена програма за движение.</w:t>
      </w:r>
    </w:p>
    <w:p>
      <w:pPr>
        <w:pStyle w:val="Normal"/>
        <w:tabs>
          <w:tab w:val="clear" w:pos="708"/>
          <w:tab w:val="left" w:pos="360" w:leader="none"/>
        </w:tabs>
        <w:ind w:left="720" w:firstLine="708"/>
        <w:jc w:val="both"/>
        <w:rPr/>
      </w:pPr>
      <w:r>
        <w:rPr/>
        <w:t>Еферентният път свързва малкия мозък със средния мозък чрез горните малкомозъчни крачета. Осъществява се връзка с червените ядра на средния мозък.</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tab/>
      </w:r>
      <w:r>
        <w:rPr>
          <w:sz w:val="28"/>
          <w:szCs w:val="28"/>
        </w:rPr>
        <w:t>Функции на малкия мозък</w:t>
      </w:r>
    </w:p>
    <w:p>
      <w:pPr>
        <w:pStyle w:val="Normal"/>
        <w:tabs>
          <w:tab w:val="clear" w:pos="708"/>
          <w:tab w:val="left" w:pos="360" w:leader="none"/>
        </w:tabs>
        <w:ind w:left="720" w:firstLine="708"/>
        <w:jc w:val="both"/>
        <w:rPr/>
      </w:pPr>
      <w:r>
        <w:rPr/>
        <w:t>Малкият мозък участва в равновесието, както в покой, така и в движение (заедно с вестибуларния апарат). Тази функция се осъществява от червея.</w:t>
      </w:r>
    </w:p>
    <w:p>
      <w:pPr>
        <w:pStyle w:val="Normal"/>
        <w:tabs>
          <w:tab w:val="clear" w:pos="708"/>
          <w:tab w:val="left" w:pos="360" w:leader="none"/>
        </w:tabs>
        <w:ind w:left="720" w:firstLine="708"/>
        <w:jc w:val="both"/>
        <w:rPr/>
      </w:pPr>
      <w:r>
        <w:rPr/>
        <w:t>Фина моторика и координация – бързи по смени движения с превключване на отделни мускулни групи. Тази функция се осъществява от двете хемисфери.</w:t>
      </w:r>
    </w:p>
    <w:p>
      <w:pPr>
        <w:pStyle w:val="Normal"/>
        <w:tabs>
          <w:tab w:val="clear" w:pos="708"/>
          <w:tab w:val="left" w:pos="360" w:leader="none"/>
        </w:tabs>
        <w:ind w:left="720" w:firstLine="708"/>
        <w:jc w:val="both"/>
        <w:rPr/>
      </w:pPr>
      <w:r>
        <w:rPr/>
        <w:t>Малкият мозък контролира чрез низходящите пътища мускулния тонус (има активиращо действие)</w:t>
      </w:r>
    </w:p>
    <w:p>
      <w:pPr>
        <w:pStyle w:val="Normal"/>
        <w:tabs>
          <w:tab w:val="clear" w:pos="708"/>
          <w:tab w:val="left" w:pos="360" w:leader="none"/>
        </w:tabs>
        <w:ind w:left="720" w:firstLine="708"/>
        <w:jc w:val="both"/>
        <w:rPr/>
      </w:pPr>
      <w:r>
        <w:rPr/>
        <w:t>Точност на движенията и преодоляване на инерцията</w:t>
      </w:r>
    </w:p>
    <w:p>
      <w:pPr>
        <w:pStyle w:val="Normal"/>
        <w:tabs>
          <w:tab w:val="clear" w:pos="708"/>
          <w:tab w:val="left" w:pos="360" w:leader="none"/>
        </w:tabs>
        <w:ind w:left="720" w:firstLine="708"/>
        <w:jc w:val="both"/>
        <w:rPr/>
      </w:pPr>
      <w:r>
        <w:rPr/>
        <w:t>Съвместни движения – синергии и синкинезии</w:t>
      </w:r>
    </w:p>
    <w:p>
      <w:pPr>
        <w:pStyle w:val="Normal"/>
        <w:tabs>
          <w:tab w:val="clear" w:pos="708"/>
          <w:tab w:val="left" w:pos="360" w:leader="none"/>
        </w:tabs>
        <w:ind w:left="720" w:firstLine="708"/>
        <w:jc w:val="both"/>
        <w:rPr/>
      </w:pPr>
      <w:r>
        <w:rPr/>
        <w:t>Памет за бързи по смени движения (автоматизирани движения)</w:t>
      </w:r>
    </w:p>
    <w:p>
      <w:pPr>
        <w:pStyle w:val="Normal"/>
        <w:tabs>
          <w:tab w:val="clear" w:pos="708"/>
          <w:tab w:val="left" w:pos="360" w:leader="none"/>
        </w:tabs>
        <w:ind w:left="720" w:firstLine="708"/>
        <w:jc w:val="both"/>
        <w:rPr>
          <w:b/>
          <w:b/>
        </w:rPr>
      </w:pPr>
      <w:r>
        <w:rPr>
          <w:b/>
        </w:rPr>
        <w:t>Малкият мозък е част от екстрапирамидалната система и участва в сложни невронални мрежи (кръгове), свързани с автоматизираните движения (каране на колело, плетене...)</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tab/>
      </w:r>
      <w:r>
        <w:rPr>
          <w:sz w:val="28"/>
          <w:szCs w:val="28"/>
        </w:rPr>
        <w:t>Нарушения</w:t>
      </w:r>
    </w:p>
    <w:p>
      <w:pPr>
        <w:pStyle w:val="Normal"/>
        <w:tabs>
          <w:tab w:val="clear" w:pos="708"/>
          <w:tab w:val="left" w:pos="360" w:leader="none"/>
        </w:tabs>
        <w:ind w:left="720" w:firstLine="708"/>
        <w:jc w:val="both"/>
        <w:rPr/>
      </w:pPr>
      <w:r>
        <w:rPr/>
        <w:t>Нарушено равновесие – тумор на червея (</w:t>
      </w:r>
      <w:r>
        <w:rPr>
          <w:b/>
        </w:rPr>
        <w:t xml:space="preserve">атаксия – </w:t>
      </w:r>
      <w:r>
        <w:rPr/>
        <w:t>залитане) Походката е атактична – залитане в неопределена посока (ходене на пияница)</w:t>
      </w:r>
    </w:p>
    <w:p>
      <w:pPr>
        <w:pStyle w:val="Normal"/>
        <w:tabs>
          <w:tab w:val="clear" w:pos="708"/>
          <w:tab w:val="left" w:pos="360" w:leader="none"/>
        </w:tabs>
        <w:ind w:left="720" w:firstLine="708"/>
        <w:jc w:val="both"/>
        <w:rPr/>
      </w:pPr>
      <w:r>
        <w:rPr>
          <w:b/>
        </w:rPr>
        <w:t xml:space="preserve">Дисметрия – </w:t>
      </w:r>
      <w:r>
        <w:rPr/>
        <w:t>неточност на движението. Бива два вида</w:t>
      </w:r>
    </w:p>
    <w:p>
      <w:pPr>
        <w:pStyle w:val="Normal"/>
        <w:tabs>
          <w:tab w:val="clear" w:pos="708"/>
          <w:tab w:val="left" w:pos="360" w:leader="none"/>
        </w:tabs>
        <w:ind w:left="720" w:firstLine="708"/>
        <w:jc w:val="both"/>
        <w:rPr/>
      </w:pPr>
      <w:r>
        <w:rPr>
          <w:b/>
        </w:rPr>
        <w:tab/>
        <w:tab/>
        <w:t>Хипометрия</w:t>
      </w:r>
    </w:p>
    <w:p>
      <w:pPr>
        <w:pStyle w:val="Normal"/>
        <w:tabs>
          <w:tab w:val="clear" w:pos="708"/>
          <w:tab w:val="left" w:pos="360" w:leader="none"/>
        </w:tabs>
        <w:ind w:left="720" w:firstLine="708"/>
        <w:jc w:val="both"/>
        <w:rPr>
          <w:b/>
          <w:b/>
        </w:rPr>
      </w:pPr>
      <w:r>
        <w:rPr>
          <w:b/>
        </w:rPr>
        <w:tab/>
        <w:tab/>
        <w:t xml:space="preserve">Хиперметрия </w:t>
      </w:r>
    </w:p>
    <w:p>
      <w:pPr>
        <w:pStyle w:val="Normal"/>
        <w:tabs>
          <w:tab w:val="clear" w:pos="708"/>
          <w:tab w:val="left" w:pos="360" w:leader="none"/>
        </w:tabs>
        <w:ind w:left="720" w:firstLine="708"/>
        <w:jc w:val="both"/>
        <w:rPr/>
      </w:pPr>
      <w:r>
        <w:rPr>
          <w:b/>
        </w:rPr>
        <w:t xml:space="preserve">Хипотония – </w:t>
      </w:r>
      <w:r>
        <w:rPr/>
        <w:t>намален мускулен тонус (отпуснати мускули)</w:t>
      </w:r>
    </w:p>
    <w:p>
      <w:pPr>
        <w:pStyle w:val="Normal"/>
        <w:tabs>
          <w:tab w:val="clear" w:pos="708"/>
          <w:tab w:val="left" w:pos="360" w:leader="none"/>
        </w:tabs>
        <w:ind w:left="720" w:firstLine="708"/>
        <w:jc w:val="both"/>
        <w:rPr/>
      </w:pPr>
      <w:r>
        <w:rPr/>
        <w:t>Нарушена инерция</w:t>
      </w:r>
    </w:p>
    <w:p>
      <w:pPr>
        <w:pStyle w:val="Normal"/>
        <w:tabs>
          <w:tab w:val="clear" w:pos="708"/>
          <w:tab w:val="left" w:pos="360" w:leader="none"/>
        </w:tabs>
        <w:ind w:left="720" w:firstLine="708"/>
        <w:jc w:val="both"/>
        <w:rPr/>
      </w:pPr>
      <w:r>
        <w:rPr/>
        <w:t>Макрография</w:t>
      </w:r>
    </w:p>
    <w:p>
      <w:pPr>
        <w:pStyle w:val="Normal"/>
        <w:tabs>
          <w:tab w:val="clear" w:pos="708"/>
          <w:tab w:val="left" w:pos="360" w:leader="none"/>
        </w:tabs>
        <w:ind w:left="720" w:firstLine="708"/>
        <w:jc w:val="both"/>
        <w:rPr/>
      </w:pPr>
      <w:r>
        <w:rPr/>
        <w:t>“</w:t>
      </w:r>
      <w:r>
        <w:rPr/>
        <w:t>Скандиран говор” – изстрелват се срички</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r>
      <w:r>
        <w:br w:type="page"/>
      </w:r>
    </w:p>
    <w:p>
      <w:pPr>
        <w:pStyle w:val="Normal"/>
        <w:tabs>
          <w:tab w:val="clear" w:pos="708"/>
          <w:tab w:val="left" w:pos="360" w:leader="none"/>
        </w:tabs>
        <w:ind w:left="720" w:firstLine="708"/>
        <w:jc w:val="center"/>
        <w:rPr>
          <w:sz w:val="40"/>
          <w:szCs w:val="40"/>
        </w:rPr>
      </w:pPr>
      <w:r>
        <w:rPr>
          <w:sz w:val="40"/>
          <w:szCs w:val="40"/>
        </w:rPr>
        <w:t>Сомато-сензорна система</w:t>
      </w:r>
    </w:p>
    <w:p>
      <w:pPr>
        <w:pStyle w:val="Normal"/>
        <w:tabs>
          <w:tab w:val="clear" w:pos="708"/>
          <w:tab w:val="left" w:pos="360" w:leader="none"/>
        </w:tabs>
        <w:ind w:left="720" w:firstLine="708"/>
        <w:jc w:val="center"/>
        <w:rPr>
          <w:sz w:val="40"/>
          <w:szCs w:val="40"/>
        </w:rPr>
      </w:pPr>
      <w:r>
        <w:rPr>
          <w:sz w:val="40"/>
          <w:szCs w:val="40"/>
        </w:rPr>
      </w:r>
    </w:p>
    <w:p>
      <w:pPr>
        <w:pStyle w:val="Normal"/>
        <w:tabs>
          <w:tab w:val="clear" w:pos="708"/>
          <w:tab w:val="left" w:pos="360" w:leader="none"/>
        </w:tabs>
        <w:ind w:left="720" w:firstLine="708"/>
        <w:jc w:val="both"/>
        <w:rPr/>
      </w:pPr>
      <w:r>
        <w:rPr/>
        <w:t>Сомато-сензорната система е тази, която дава анализ на телесните усещания от кожата, мускулите, ставите и сухожилията. Дава информация за усещането, допира, температурата, болката и за тяхното осъзнаване, за ставно-мускулния усет и положението на тялото в пространството.</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i/>
        </w:rPr>
        <w:t xml:space="preserve">Всяка специализирана система (зрителна, слухова...) започва с </w:t>
      </w:r>
      <w:r>
        <w:rPr>
          <w:b/>
          <w:i/>
        </w:rPr>
        <w:t>вход</w:t>
      </w:r>
      <w:r>
        <w:rPr>
          <w:i/>
        </w:rPr>
        <w:t xml:space="preserve">, където се преобразува енергията на стимула в електрични потенциали. Този преобразувател се нарича </w:t>
      </w:r>
      <w:r>
        <w:rPr>
          <w:b/>
          <w:i/>
        </w:rPr>
        <w:t>рецептор</w:t>
      </w:r>
      <w:r>
        <w:rPr>
          <w:i/>
        </w:rPr>
        <w:t xml:space="preserve">. След рецептора информацията се предава по </w:t>
      </w:r>
      <w:r>
        <w:rPr>
          <w:b/>
          <w:i/>
        </w:rPr>
        <w:t>аферентен неврон</w:t>
      </w:r>
      <w:r>
        <w:rPr>
          <w:i/>
        </w:rPr>
        <w:t xml:space="preserve">, който праща стимулите към по-висши нива на анализ. Стимулите се предават по специализирани пътища, наречени </w:t>
      </w:r>
      <w:r>
        <w:rPr>
          <w:b/>
          <w:i/>
        </w:rPr>
        <w:t>белязани линии</w:t>
      </w:r>
      <w:r>
        <w:rPr>
          <w:i/>
        </w:rPr>
        <w:t xml:space="preserve">. Информацията се декодира до мозъчната кора чрез </w:t>
      </w:r>
      <w:r>
        <w:rPr>
          <w:b/>
          <w:i/>
        </w:rPr>
        <w:t>междинни станции</w:t>
      </w:r>
      <w:r>
        <w:rPr>
          <w:i/>
        </w:rPr>
        <w:t xml:space="preserve">, които обработват информацията, така че сигнелите могат да се блокират, да отслабнат или засилят. Тези трансформации могат да се осъществят само всинапсите. Важна междинна станция е </w:t>
      </w:r>
      <w:r>
        <w:rPr>
          <w:b/>
          <w:i/>
        </w:rPr>
        <w:t>зрителният хълм (таламусът)</w:t>
      </w:r>
      <w:r>
        <w:rPr>
          <w:i/>
        </w:rPr>
        <w:t xml:space="preserve">, свързан с мозъчната кора. В мозъчната кора се извършват процеси на анализа на физичните стимули. </w:t>
      </w:r>
    </w:p>
    <w:p>
      <w:pPr>
        <w:pStyle w:val="Normal"/>
        <w:tabs>
          <w:tab w:val="clear" w:pos="708"/>
          <w:tab w:val="left" w:pos="360" w:leader="none"/>
        </w:tabs>
        <w:ind w:left="720" w:firstLine="708"/>
        <w:jc w:val="both"/>
        <w:rPr>
          <w:i/>
          <w:i/>
        </w:rPr>
      </w:pPr>
      <w:r>
        <w:rPr>
          <w:i/>
        </w:rPr>
      </w:r>
    </w:p>
    <w:p>
      <w:pPr>
        <w:pStyle w:val="Normal"/>
        <w:tabs>
          <w:tab w:val="clear" w:pos="708"/>
          <w:tab w:val="left" w:pos="360" w:leader="none"/>
        </w:tabs>
        <w:ind w:left="720" w:firstLine="708"/>
        <w:jc w:val="both"/>
        <w:rPr/>
      </w:pPr>
      <w:r>
        <w:rPr/>
        <w:tab/>
      </w:r>
      <w:r>
        <w:rPr>
          <w:sz w:val="28"/>
          <w:szCs w:val="28"/>
        </w:rPr>
        <w:t>Рецептори на сомато-сензорната система</w:t>
      </w:r>
    </w:p>
    <w:p>
      <w:pPr>
        <w:pStyle w:val="Normal"/>
        <w:tabs>
          <w:tab w:val="clear" w:pos="708"/>
          <w:tab w:val="left" w:pos="360" w:leader="none"/>
        </w:tabs>
        <w:ind w:left="720" w:firstLine="708"/>
        <w:jc w:val="both"/>
        <w:rPr/>
      </w:pPr>
      <w:r>
        <w:rPr/>
        <w:t>Тези рецептори са специализирани клетки да реагират на стимули:</w:t>
      </w:r>
    </w:p>
    <w:p>
      <w:pPr>
        <w:pStyle w:val="Normal"/>
        <w:tabs>
          <w:tab w:val="clear" w:pos="708"/>
          <w:tab w:val="left" w:pos="360" w:leader="none"/>
        </w:tabs>
        <w:ind w:left="720" w:firstLine="708"/>
        <w:jc w:val="both"/>
        <w:rPr/>
      </w:pPr>
      <w:r>
        <w:rPr/>
        <w:tab/>
        <w:tab/>
        <w:t>- екстеро-рецептори – кожа и лигавица</w:t>
      </w:r>
    </w:p>
    <w:p>
      <w:pPr>
        <w:pStyle w:val="Normal"/>
        <w:tabs>
          <w:tab w:val="clear" w:pos="708"/>
          <w:tab w:val="left" w:pos="360" w:leader="none"/>
        </w:tabs>
        <w:ind w:left="720" w:firstLine="708"/>
        <w:jc w:val="both"/>
        <w:rPr/>
      </w:pPr>
      <w:r>
        <w:rPr/>
        <w:tab/>
        <w:tab/>
        <w:t>- проприо-рецептори – в мускулите, ставите и сухожилията</w:t>
      </w:r>
    </w:p>
    <w:p>
      <w:pPr>
        <w:pStyle w:val="Normal"/>
        <w:tabs>
          <w:tab w:val="clear" w:pos="708"/>
          <w:tab w:val="left" w:pos="360" w:leader="none"/>
        </w:tabs>
        <w:ind w:left="720" w:firstLine="708"/>
        <w:jc w:val="both"/>
        <w:rPr/>
      </w:pPr>
      <w:r>
        <w:rPr/>
        <w:tab/>
        <w:tab/>
        <w:t>- интеро-рецептори – във вътрешните органи</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t>Рецепторите в кожата са за болка, допир, температура (студено/горещо)</w:t>
      </w:r>
    </w:p>
    <w:p>
      <w:pPr>
        <w:pStyle w:val="Normal"/>
        <w:tabs>
          <w:tab w:val="clear" w:pos="708"/>
          <w:tab w:val="left" w:pos="360" w:leader="none"/>
        </w:tabs>
        <w:ind w:left="720" w:firstLine="708"/>
        <w:jc w:val="both"/>
        <w:rPr/>
      </w:pPr>
      <w:r>
        <w:rPr/>
        <w:t>Устройството на тези клетки е най-различно – могат да бъдат с капсули, с дискове, гранули, обвити или не.</w:t>
      </w:r>
    </w:p>
    <w:p>
      <w:pPr>
        <w:pStyle w:val="Normal"/>
        <w:tabs>
          <w:tab w:val="clear" w:pos="708"/>
          <w:tab w:val="left" w:pos="360" w:leader="none"/>
        </w:tabs>
        <w:ind w:left="720" w:firstLine="708"/>
        <w:jc w:val="both"/>
        <w:rPr/>
      </w:pPr>
      <w:r>
        <w:rPr/>
      </w:r>
    </w:p>
    <w:p>
      <w:pPr>
        <w:pStyle w:val="Normal"/>
        <w:tabs>
          <w:tab w:val="clear" w:pos="708"/>
          <w:tab w:val="left" w:pos="360" w:leader="none"/>
        </w:tabs>
        <w:ind w:left="720" w:firstLine="708"/>
        <w:jc w:val="both"/>
        <w:rPr/>
      </w:pPr>
      <w:r>
        <w:rPr/>
        <w:t>Пътищата на сомато-сензорната система са:</w:t>
      </w:r>
    </w:p>
    <w:p>
      <w:pPr>
        <w:pStyle w:val="Normal"/>
        <w:tabs>
          <w:tab w:val="clear" w:pos="708"/>
          <w:tab w:val="left" w:pos="360" w:leader="none"/>
        </w:tabs>
        <w:ind w:left="720" w:firstLine="708"/>
        <w:jc w:val="both"/>
        <w:rPr/>
      </w:pPr>
      <w:r>
        <w:rPr/>
        <w:tab/>
        <w:t>- лемнискови (снопови пътища)</w:t>
      </w:r>
    </w:p>
    <w:p>
      <w:pPr>
        <w:pStyle w:val="Normal"/>
        <w:tabs>
          <w:tab w:val="clear" w:pos="708"/>
          <w:tab w:val="left" w:pos="360" w:leader="none"/>
        </w:tabs>
        <w:ind w:left="720" w:firstLine="708"/>
        <w:jc w:val="both"/>
        <w:rPr/>
      </w:pPr>
      <w:r>
        <w:rPr/>
        <w:tab/>
        <w:t>- екстра-лемнискови (по-стари пътища)</w:t>
      </w:r>
    </w:p>
    <w:p>
      <w:pPr>
        <w:pStyle w:val="Normal"/>
        <w:tabs>
          <w:tab w:val="clear" w:pos="708"/>
          <w:tab w:val="left" w:pos="360" w:leader="none"/>
        </w:tabs>
        <w:ind w:left="720" w:firstLine="708"/>
        <w:jc w:val="both"/>
        <w:rPr/>
      </w:pPr>
      <w:r>
        <w:rPr/>
        <w:tab/>
        <w:t xml:space="preserve">- спино-таламичен път (за повърхностна сетивност) това е нов път в хода на еволюцията, който има три неврона, които предават много бързо импулсите. </w:t>
      </w:r>
      <w:r>
        <w:rPr>
          <w:i/>
        </w:rPr>
        <w:t xml:space="preserve">Първият неврон </w:t>
      </w:r>
      <w:r>
        <w:rPr/>
        <w:t xml:space="preserve">се намира в гръбначно мозъчния ганглий. </w:t>
      </w:r>
      <w:r>
        <w:rPr>
          <w:i/>
        </w:rPr>
        <w:t xml:space="preserve">Вторият неврон </w:t>
      </w:r>
      <w:r>
        <w:rPr/>
        <w:t xml:space="preserve">се намира в задните рога на гръбначния мозък. Той се кръстосва и отива нагоре през гръбначния мозък до зрителния хълм. </w:t>
      </w:r>
      <w:r>
        <w:rPr>
          <w:i/>
        </w:rPr>
        <w:t xml:space="preserve">Третият неврон </w:t>
      </w:r>
      <w:r>
        <w:rPr/>
        <w:t>е в зрителния хълм. Аксоните на третия неврон се проектират в теменната кора (в нейната пост-централна гънка), където импулсите от краката се проектират високо горе, а от лицето – най-долу в гънката.</w:t>
      </w:r>
    </w:p>
    <w:p>
      <w:pPr>
        <w:pStyle w:val="Normal"/>
        <w:tabs>
          <w:tab w:val="clear" w:pos="708"/>
          <w:tab w:val="left" w:pos="360" w:leader="none"/>
        </w:tabs>
        <w:ind w:left="720" w:firstLine="708"/>
        <w:jc w:val="both"/>
        <w:rPr/>
      </w:pPr>
      <w:r>
        <w:rPr/>
        <w:t>Клетките, които обработват информацията от частите на тялото, имат голямо корово представителство.</w:t>
      </w:r>
    </w:p>
    <w:p>
      <w:pPr>
        <w:pStyle w:val="Normal"/>
        <w:tabs>
          <w:tab w:val="clear" w:pos="708"/>
          <w:tab w:val="left" w:pos="360" w:leader="none"/>
        </w:tabs>
        <w:ind w:left="720" w:firstLine="708"/>
        <w:jc w:val="both"/>
        <w:rPr/>
      </w:pPr>
      <w:r>
        <w:rPr/>
        <w:tab/>
        <w:t xml:space="preserve">- път на дълбока сетивност (път на Гол) Това е пътят за ставно-мускулния усет. Има рецептори в мускулите (мускулно вретено), в ставите и сухожилията. Рецепторите се активират от движенията на мускулите. </w:t>
      </w:r>
      <w:r>
        <w:rPr>
          <w:i/>
        </w:rPr>
        <w:t xml:space="preserve">Първият неврон </w:t>
      </w:r>
      <w:r>
        <w:rPr/>
        <w:t xml:space="preserve">е в гръбначно мозъчния възел, който предава импулсите към гръбначиня мозък ( не влиза в задните рога, а в колонките на гръбначния мозък; оттам достига продълговатия мозък, където се намира </w:t>
      </w:r>
      <w:r>
        <w:rPr>
          <w:i/>
        </w:rPr>
        <w:t xml:space="preserve">вторият неврон. </w:t>
      </w:r>
      <w:r>
        <w:rPr/>
        <w:t>Съществуват ядра на Гол за дълбока сетивност</w:t>
      </w:r>
    </w:p>
    <w:p>
      <w:pPr>
        <w:pStyle w:val="Normal"/>
        <w:tabs>
          <w:tab w:val="clear" w:pos="708"/>
          <w:tab w:val="left" w:pos="360" w:leader="none"/>
        </w:tabs>
        <w:ind w:left="720" w:firstLine="708"/>
        <w:jc w:val="both"/>
        <w:rPr/>
      </w:pPr>
      <w:r>
        <w:rPr/>
        <w:tab/>
        <w:t>- нежно ядро</w:t>
      </w:r>
    </w:p>
    <w:p>
      <w:pPr>
        <w:pStyle w:val="Normal"/>
        <w:tabs>
          <w:tab w:val="clear" w:pos="708"/>
          <w:tab w:val="left" w:pos="360" w:leader="none"/>
        </w:tabs>
        <w:ind w:left="720" w:firstLine="708"/>
        <w:jc w:val="both"/>
        <w:rPr/>
      </w:pPr>
      <w:r>
        <w:rPr/>
        <w:tab/>
        <w:t>- клиновидно ядро</w:t>
      </w:r>
    </w:p>
    <w:p>
      <w:pPr>
        <w:pStyle w:val="Normal"/>
        <w:tabs>
          <w:tab w:val="clear" w:pos="708"/>
          <w:tab w:val="left" w:pos="360" w:leader="none"/>
        </w:tabs>
        <w:jc w:val="both"/>
        <w:rPr/>
      </w:pPr>
      <w:r>
        <w:rPr/>
        <w:tab/>
        <w:tab/>
        <w:t xml:space="preserve">Аксонът на втория неврон се кръстосва в мозъчния ствол и отива към зрителния хълм, където е </w:t>
      </w:r>
      <w:r>
        <w:rPr>
          <w:i/>
        </w:rPr>
        <w:t>третият неврон.</w:t>
      </w:r>
      <w:r>
        <w:rPr/>
        <w:t xml:space="preserve"> Оттам аксоните се проектират в теменната област.</w:t>
      </w:r>
    </w:p>
    <w:p>
      <w:pPr>
        <w:pStyle w:val="Normal"/>
        <w:tabs>
          <w:tab w:val="clear" w:pos="708"/>
          <w:tab w:val="left" w:pos="360" w:leader="none"/>
        </w:tabs>
        <w:jc w:val="both"/>
        <w:rPr/>
      </w:pPr>
      <w:r>
        <w:rPr/>
        <w:tab/>
        <w:tab/>
        <w:t>Разликата между двата пътя е във втория неврон!</w:t>
      </w:r>
    </w:p>
    <w:p>
      <w:pPr>
        <w:pStyle w:val="Normal"/>
        <w:tabs>
          <w:tab w:val="clear" w:pos="708"/>
          <w:tab w:val="left" w:pos="360" w:leader="none"/>
        </w:tabs>
        <w:ind w:firstLine="540"/>
        <w:jc w:val="both"/>
        <w:rPr/>
      </w:pPr>
      <w:r>
        <w:rPr/>
        <w:tab/>
      </w:r>
    </w:p>
    <w:p>
      <w:pPr>
        <w:pStyle w:val="Normal"/>
        <w:tabs>
          <w:tab w:val="clear" w:pos="708"/>
          <w:tab w:val="left" w:pos="360" w:leader="none"/>
        </w:tabs>
        <w:ind w:firstLine="540"/>
        <w:jc w:val="both"/>
        <w:rPr>
          <w:sz w:val="28"/>
          <w:szCs w:val="28"/>
        </w:rPr>
      </w:pPr>
      <w:r>
        <w:rPr>
          <w:sz w:val="28"/>
          <w:szCs w:val="28"/>
        </w:rPr>
        <w:t>Видове усет:</w:t>
      </w:r>
    </w:p>
    <w:p>
      <w:pPr>
        <w:pStyle w:val="Normal"/>
        <w:tabs>
          <w:tab w:val="clear" w:pos="708"/>
          <w:tab w:val="left" w:pos="360" w:leader="none"/>
        </w:tabs>
        <w:ind w:firstLine="540"/>
        <w:jc w:val="both"/>
        <w:rPr/>
      </w:pPr>
      <w:r>
        <w:rPr>
          <w:sz w:val="28"/>
          <w:szCs w:val="28"/>
        </w:rPr>
        <w:t xml:space="preserve">-  </w:t>
      </w:r>
      <w:r>
        <w:rPr/>
        <w:t>усет за локализация</w:t>
      </w:r>
    </w:p>
    <w:p>
      <w:pPr>
        <w:pStyle w:val="Normal"/>
        <w:tabs>
          <w:tab w:val="clear" w:pos="708"/>
          <w:tab w:val="left" w:pos="360" w:leader="none"/>
        </w:tabs>
        <w:ind w:firstLine="540"/>
        <w:jc w:val="both"/>
        <w:rPr/>
      </w:pPr>
      <w:r>
        <w:rPr/>
        <w:t>-   двумерно-пространствен усет (рисуване по тялото)</w:t>
      </w:r>
    </w:p>
    <w:p>
      <w:pPr>
        <w:pStyle w:val="Normal"/>
        <w:tabs>
          <w:tab w:val="clear" w:pos="708"/>
          <w:tab w:val="left" w:pos="360" w:leader="none"/>
        </w:tabs>
        <w:ind w:firstLine="540"/>
        <w:jc w:val="both"/>
        <w:rPr/>
      </w:pPr>
      <w:r>
        <w:rPr/>
        <w:t>- асоциативни полета в теменната област (по-сложен вид инфо, която се синтезира, асоциира с миналия опит или с паметовата следа и достига до сензорната перцепция и така се осъществява разпознаване на стимула.</w:t>
      </w:r>
    </w:p>
    <w:p>
      <w:pPr>
        <w:pStyle w:val="Normal"/>
        <w:tabs>
          <w:tab w:val="clear" w:pos="708"/>
          <w:tab w:val="left" w:pos="360" w:leader="none"/>
        </w:tabs>
        <w:ind w:firstLine="540"/>
        <w:jc w:val="both"/>
        <w:rPr/>
      </w:pPr>
      <w:r>
        <w:rPr/>
        <w:t>-   тактилен усет – висша корова функция за гностични процеси</w:t>
      </w:r>
    </w:p>
    <w:p>
      <w:pPr>
        <w:pStyle w:val="Normal"/>
        <w:tabs>
          <w:tab w:val="clear" w:pos="708"/>
          <w:tab w:val="left" w:pos="360" w:leader="none"/>
        </w:tabs>
        <w:ind w:firstLine="540"/>
        <w:jc w:val="both"/>
        <w:rPr/>
      </w:pPr>
      <w:r>
        <w:rPr/>
      </w:r>
      <w:r>
        <w:br w:type="page"/>
      </w:r>
    </w:p>
    <w:p>
      <w:pPr>
        <w:pStyle w:val="Normal"/>
        <w:tabs>
          <w:tab w:val="clear" w:pos="708"/>
          <w:tab w:val="left" w:pos="360" w:leader="none"/>
        </w:tabs>
        <w:ind w:firstLine="540"/>
        <w:jc w:val="center"/>
        <w:rPr>
          <w:sz w:val="40"/>
          <w:szCs w:val="40"/>
        </w:rPr>
      </w:pPr>
      <w:r>
        <w:rPr>
          <w:sz w:val="40"/>
          <w:szCs w:val="40"/>
        </w:rPr>
        <w:t>Двигателна система. Периферни и централни механизми на движението. Пирамидална и екстрапирамидална система</w:t>
      </w:r>
    </w:p>
    <w:p>
      <w:pPr>
        <w:pStyle w:val="Normal"/>
        <w:tabs>
          <w:tab w:val="clear" w:pos="708"/>
          <w:tab w:val="left" w:pos="360" w:leader="none"/>
        </w:tabs>
        <w:ind w:firstLine="540"/>
        <w:jc w:val="center"/>
        <w:rPr>
          <w:sz w:val="40"/>
          <w:szCs w:val="40"/>
        </w:rPr>
      </w:pPr>
      <w:r>
        <w:rPr>
          <w:sz w:val="40"/>
          <w:szCs w:val="40"/>
        </w:rPr>
      </w:r>
    </w:p>
    <w:p>
      <w:pPr>
        <w:pStyle w:val="Normal"/>
        <w:tabs>
          <w:tab w:val="clear" w:pos="708"/>
          <w:tab w:val="left" w:pos="360" w:leader="none"/>
        </w:tabs>
        <w:ind w:firstLine="540"/>
        <w:jc w:val="both"/>
        <w:rPr/>
      </w:pPr>
      <w:r>
        <w:rPr/>
        <w:t>Движението е една от най-сложните функции, които поддържа нервната система. То е жизненоважно за оцеляването на индивида. Движението осигурява примитивните функции на приближаване и отдалечаване.</w:t>
      </w:r>
    </w:p>
    <w:p>
      <w:pPr>
        <w:pStyle w:val="Normal"/>
        <w:tabs>
          <w:tab w:val="clear" w:pos="708"/>
          <w:tab w:val="left" w:pos="360" w:leader="none"/>
        </w:tabs>
        <w:ind w:firstLine="540"/>
        <w:jc w:val="both"/>
        <w:rPr/>
      </w:pPr>
      <w:r>
        <w:rPr/>
        <w:t xml:space="preserve">Движенията могат да бъдат вродени (прости – на ниво гръбначен мозък – сегментът на гръбначния мозък и рефлексната дъга на гръбначния мозък). Простите движения са закономерни. Наричат се още </w:t>
      </w:r>
      <w:r>
        <w:rPr>
          <w:b/>
        </w:rPr>
        <w:t>безусловни рефлекси</w:t>
      </w:r>
      <w:r>
        <w:rPr/>
        <w:t xml:space="preserve">. Най-простите вродени реакции имат защитна функция (защитна програма в сегмента на гръбначния мозък) </w:t>
      </w:r>
      <w:r>
        <w:rPr>
          <w:b/>
        </w:rPr>
        <w:t xml:space="preserve">миотактичен рефелекс – </w:t>
      </w:r>
      <w:r>
        <w:rPr/>
        <w:t>рефлекс за запазване на мускулния тонус</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Рецепторите се намират в мускулите, ставите и сухожилията</w:t>
      </w:r>
    </w:p>
    <w:p>
      <w:pPr>
        <w:pStyle w:val="Normal"/>
        <w:tabs>
          <w:tab w:val="clear" w:pos="708"/>
          <w:tab w:val="left" w:pos="360" w:leader="none"/>
        </w:tabs>
        <w:ind w:firstLine="540"/>
        <w:jc w:val="both"/>
        <w:rPr/>
      </w:pPr>
      <w:r>
        <w:rPr/>
        <w:t>Аферентният неврон транслира информацията от рецептора към определен гръбначно мозъчен сегмент чрез задните крачета (коренчета)</w:t>
      </w:r>
    </w:p>
    <w:p>
      <w:pPr>
        <w:pStyle w:val="Normal"/>
        <w:tabs>
          <w:tab w:val="clear" w:pos="708"/>
          <w:tab w:val="left" w:pos="360" w:leader="none"/>
        </w:tabs>
        <w:ind w:firstLine="540"/>
        <w:jc w:val="both"/>
        <w:rPr/>
      </w:pPr>
      <w:r>
        <w:rPr/>
        <w:t>(Възможно е да има междинен неврон в сивото вещество на гръбначния мозък, с който  аферентният неврон да осъществе синапс)</w:t>
      </w:r>
    </w:p>
    <w:p>
      <w:pPr>
        <w:pStyle w:val="Normal"/>
        <w:tabs>
          <w:tab w:val="clear" w:pos="708"/>
          <w:tab w:val="left" w:pos="360" w:leader="none"/>
        </w:tabs>
        <w:ind w:firstLine="540"/>
        <w:jc w:val="both"/>
        <w:rPr/>
      </w:pPr>
      <w:r>
        <w:rPr/>
        <w:t>Еферентният неврон осъществява връзка с междинния неврон.</w:t>
      </w:r>
    </w:p>
    <w:p>
      <w:pPr>
        <w:pStyle w:val="Normal"/>
        <w:tabs>
          <w:tab w:val="clear" w:pos="708"/>
          <w:tab w:val="left" w:pos="360" w:leader="none"/>
        </w:tabs>
        <w:ind w:firstLine="540"/>
        <w:jc w:val="both"/>
        <w:rPr/>
      </w:pPr>
      <w:r>
        <w:rPr/>
        <w:t>Ефекторите са мускулите или жлезите</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ab/>
        <w:tab/>
      </w:r>
      <w:r>
        <w:rPr>
          <w:sz w:val="28"/>
          <w:szCs w:val="28"/>
        </w:rPr>
        <w:t>Стволови рефлекси</w:t>
      </w:r>
    </w:p>
    <w:p>
      <w:pPr>
        <w:pStyle w:val="Normal"/>
        <w:tabs>
          <w:tab w:val="clear" w:pos="708"/>
          <w:tab w:val="left" w:pos="360" w:leader="none"/>
        </w:tabs>
        <w:ind w:firstLine="540"/>
        <w:jc w:val="both"/>
        <w:rPr/>
      </w:pPr>
      <w:r>
        <w:rPr/>
        <w:t xml:space="preserve">Тонични </w:t>
      </w:r>
    </w:p>
    <w:p>
      <w:pPr>
        <w:pStyle w:val="Normal"/>
        <w:tabs>
          <w:tab w:val="clear" w:pos="708"/>
          <w:tab w:val="left" w:pos="360" w:leader="none"/>
        </w:tabs>
        <w:ind w:firstLine="540"/>
        <w:jc w:val="both"/>
        <w:rPr/>
      </w:pPr>
      <w:r>
        <w:rPr/>
        <w:t>Симетрични</w:t>
      </w:r>
    </w:p>
    <w:p>
      <w:pPr>
        <w:pStyle w:val="Normal"/>
        <w:tabs>
          <w:tab w:val="clear" w:pos="708"/>
          <w:tab w:val="left" w:pos="360" w:leader="none"/>
        </w:tabs>
        <w:ind w:firstLine="540"/>
        <w:jc w:val="both"/>
        <w:rPr/>
      </w:pPr>
      <w:r>
        <w:rPr/>
        <w:t>Асиметрични</w:t>
      </w:r>
    </w:p>
    <w:p>
      <w:pPr>
        <w:pStyle w:val="Normal"/>
        <w:tabs>
          <w:tab w:val="clear" w:pos="708"/>
          <w:tab w:val="left" w:pos="360" w:leader="none"/>
        </w:tabs>
        <w:ind w:firstLine="540"/>
        <w:jc w:val="both"/>
        <w:rPr/>
      </w:pPr>
      <w:r>
        <w:rPr/>
        <w:t>Локомоторни</w:t>
      </w:r>
    </w:p>
    <w:p>
      <w:pPr>
        <w:pStyle w:val="Normal"/>
        <w:tabs>
          <w:tab w:val="clear" w:pos="708"/>
          <w:tab w:val="left" w:pos="360" w:leader="none"/>
        </w:tabs>
        <w:ind w:firstLine="540"/>
        <w:jc w:val="both"/>
        <w:rPr/>
      </w:pPr>
      <w:r>
        <w:rPr/>
        <w:t>Рефлекси за запазване на позата</w:t>
      </w:r>
    </w:p>
    <w:p>
      <w:pPr>
        <w:pStyle w:val="Normal"/>
        <w:tabs>
          <w:tab w:val="clear" w:pos="708"/>
          <w:tab w:val="left" w:pos="360" w:leader="none"/>
        </w:tabs>
        <w:ind w:firstLine="540"/>
        <w:jc w:val="both"/>
        <w:rPr/>
      </w:pPr>
      <w:r>
        <w:rPr>
          <w:i/>
        </w:rPr>
        <w:t xml:space="preserve">Всички тези рефлекси са </w:t>
      </w:r>
      <w:r>
        <w:rPr>
          <w:b/>
          <w:i/>
        </w:rPr>
        <w:t>полисинаптични</w:t>
      </w:r>
    </w:p>
    <w:p>
      <w:pPr>
        <w:pStyle w:val="Normal"/>
        <w:tabs>
          <w:tab w:val="clear" w:pos="708"/>
          <w:tab w:val="left" w:pos="360" w:leader="none"/>
        </w:tabs>
        <w:ind w:firstLine="540"/>
        <w:jc w:val="both"/>
        <w:rPr/>
      </w:pPr>
      <w:r>
        <w:rPr/>
        <w:t>Дъвкателен, гълтателен, дихателен и сърдечно-съдов рефлекс</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ab/>
        <w:tab/>
      </w:r>
      <w:r>
        <w:rPr>
          <w:sz w:val="28"/>
          <w:szCs w:val="28"/>
        </w:rPr>
        <w:t xml:space="preserve">Инстинкти (инстинктивни движения) – </w:t>
      </w:r>
      <w:r>
        <w:rPr/>
        <w:t>поредица от безусловни рефлекси, управляващи сексуалното поведение, родителското и хранителното поведение.</w:t>
      </w:r>
    </w:p>
    <w:p>
      <w:pPr>
        <w:pStyle w:val="Normal"/>
        <w:tabs>
          <w:tab w:val="clear" w:pos="708"/>
          <w:tab w:val="left" w:pos="360" w:leader="none"/>
        </w:tabs>
        <w:ind w:firstLine="540"/>
        <w:jc w:val="both"/>
        <w:rPr/>
      </w:pPr>
      <w:r>
        <w:rPr/>
        <w:tab/>
        <w:tab/>
      </w:r>
      <w:r>
        <w:rPr>
          <w:sz w:val="28"/>
          <w:szCs w:val="28"/>
        </w:rPr>
        <w:t>Волеви движения (сложни движения)</w:t>
      </w:r>
    </w:p>
    <w:p>
      <w:pPr>
        <w:pStyle w:val="Normal"/>
        <w:tabs>
          <w:tab w:val="clear" w:pos="708"/>
          <w:tab w:val="left" w:pos="360" w:leader="none"/>
        </w:tabs>
        <w:ind w:firstLine="540"/>
        <w:jc w:val="both"/>
        <w:rPr/>
      </w:pPr>
      <w:r>
        <w:rPr/>
        <w:t>Тези движения се контролират от две системи.</w:t>
      </w:r>
    </w:p>
    <w:p>
      <w:pPr>
        <w:pStyle w:val="Normal"/>
        <w:tabs>
          <w:tab w:val="clear" w:pos="708"/>
          <w:tab w:val="left" w:pos="360" w:leader="none"/>
        </w:tabs>
        <w:ind w:firstLine="540"/>
        <w:jc w:val="both"/>
        <w:rPr/>
      </w:pPr>
      <w:r>
        <w:rPr>
          <w:b/>
        </w:rPr>
        <w:t xml:space="preserve">Пирамидална система – пирамиден път (кортикоспинален път) – </w:t>
      </w:r>
      <w:r>
        <w:rPr/>
        <w:t>движение на крайниците</w:t>
      </w:r>
    </w:p>
    <w:p>
      <w:pPr>
        <w:pStyle w:val="Normal"/>
        <w:tabs>
          <w:tab w:val="clear" w:pos="708"/>
          <w:tab w:val="left" w:pos="360" w:leader="none"/>
        </w:tabs>
        <w:ind w:firstLine="540"/>
        <w:jc w:val="both"/>
        <w:rPr/>
      </w:pPr>
      <w:r>
        <w:rPr/>
        <w:tab/>
        <w:tab/>
        <w:tab/>
        <w:tab/>
        <w:t xml:space="preserve">       </w:t>
      </w:r>
      <w:r>
        <w:rPr>
          <w:b/>
        </w:rPr>
        <w:t xml:space="preserve">Кортиколомбарен път – </w:t>
      </w:r>
      <w:r>
        <w:rPr/>
        <w:t>движение на лицето и главата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u w:val="single"/>
        </w:rPr>
        <w:t>Кортикоспиналният път</w:t>
      </w:r>
      <w:r>
        <w:rPr/>
        <w:t xml:space="preserve"> има два неврона</w:t>
      </w:r>
    </w:p>
    <w:p>
      <w:pPr>
        <w:pStyle w:val="Normal"/>
        <w:tabs>
          <w:tab w:val="clear" w:pos="708"/>
          <w:tab w:val="left" w:pos="360" w:leader="none"/>
        </w:tabs>
        <w:ind w:firstLine="540"/>
        <w:jc w:val="both"/>
        <w:rPr/>
      </w:pPr>
      <w:r>
        <w:rPr/>
        <w:t xml:space="preserve">Първи неврон (централен) намира се в пети слой на мозъчната кора, където се намират пирамидални клетки на Бекс (в челния зял; в предцентрална гънка на челния дял) аксоните на тези клетки минават през бялото вещество на главния мозък, като минават през едно стеснение (капсула) и оттам достигат долната част на продълговатия мозък, където се кръстосват. </w:t>
      </w:r>
    </w:p>
    <w:p>
      <w:pPr>
        <w:pStyle w:val="Normal"/>
        <w:tabs>
          <w:tab w:val="clear" w:pos="708"/>
          <w:tab w:val="left" w:pos="360" w:leader="none"/>
        </w:tabs>
        <w:ind w:firstLine="540"/>
        <w:jc w:val="both"/>
        <w:rPr/>
      </w:pPr>
      <w:r>
        <w:rPr/>
        <w:t>Вторият неврон (пирамиден) се намира в предните рога на гръбначния мозък.</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u w:val="single"/>
        </w:rPr>
        <w:t>Кортикобулбарният път</w:t>
      </w:r>
      <w:r>
        <w:rPr/>
        <w:t xml:space="preserve"> – неговите неврони започват от долната част на предцентралната гънка. Аксоните достигат двигателните ядра на ЧМН в мозъчния ствол (3,4,5,6,7,9,10,12 ЧМН) оттам аксоните достигат съответните мускули. </w:t>
      </w:r>
    </w:p>
    <w:p>
      <w:pPr>
        <w:pStyle w:val="Normal"/>
        <w:tabs>
          <w:tab w:val="clear" w:pos="708"/>
          <w:tab w:val="left" w:pos="360" w:leader="none"/>
        </w:tabs>
        <w:ind w:firstLine="540"/>
        <w:jc w:val="both"/>
        <w:rPr/>
      </w:pPr>
      <w:r>
        <w:rPr/>
        <w:t>Кортикоспиналният и кортикобулбарният път се кръстосват.</w:t>
      </w:r>
    </w:p>
    <w:p>
      <w:pPr>
        <w:pStyle w:val="Normal"/>
        <w:tabs>
          <w:tab w:val="clear" w:pos="708"/>
          <w:tab w:val="left" w:pos="360" w:leader="none"/>
        </w:tabs>
        <w:ind w:firstLine="540"/>
        <w:jc w:val="both"/>
        <w:rPr/>
      </w:pPr>
      <w:r>
        <w:rPr/>
        <w:t>Пирамидалната система служи за точността на движенията и тяхната сила.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center"/>
        <w:rPr>
          <w:b/>
          <w:b/>
        </w:rPr>
      </w:pPr>
      <w:r>
        <w:rPr>
          <w:b/>
        </w:rPr>
        <w:t>Екстрапирамидална система</w:t>
      </w:r>
    </w:p>
    <w:p>
      <w:pPr>
        <w:pStyle w:val="Normal"/>
        <w:tabs>
          <w:tab w:val="clear" w:pos="708"/>
          <w:tab w:val="left" w:pos="360" w:leader="none"/>
        </w:tabs>
        <w:ind w:firstLine="540"/>
        <w:jc w:val="both"/>
        <w:rPr/>
      </w:pPr>
      <w:r>
        <w:rPr/>
        <w:t>Тя включва всички корови области за движението, както и подкорови ядра, които са извън пирамидалната система</w:t>
      </w:r>
    </w:p>
    <w:p>
      <w:pPr>
        <w:pStyle w:val="Normal"/>
        <w:tabs>
          <w:tab w:val="clear" w:pos="708"/>
          <w:tab w:val="left" w:pos="360" w:leader="none"/>
        </w:tabs>
        <w:ind w:firstLine="540"/>
        <w:jc w:val="both"/>
        <w:rPr/>
      </w:pPr>
      <w:r>
        <w:rPr/>
        <w:tab/>
        <w:tab/>
        <w:t>- малък мозък</w:t>
      </w:r>
    </w:p>
    <w:p>
      <w:pPr>
        <w:pStyle w:val="Normal"/>
        <w:tabs>
          <w:tab w:val="clear" w:pos="708"/>
          <w:tab w:val="left" w:pos="360" w:leader="none"/>
        </w:tabs>
        <w:ind w:firstLine="540"/>
        <w:jc w:val="both"/>
        <w:rPr/>
      </w:pPr>
      <w:r>
        <w:rPr/>
        <w:tab/>
        <w:tab/>
        <w:t>- зрителен хълм</w:t>
      </w:r>
    </w:p>
    <w:p>
      <w:pPr>
        <w:pStyle w:val="Normal"/>
        <w:tabs>
          <w:tab w:val="clear" w:pos="708"/>
          <w:tab w:val="left" w:pos="360" w:leader="none"/>
        </w:tabs>
        <w:ind w:firstLine="540"/>
        <w:jc w:val="both"/>
        <w:rPr/>
      </w:pPr>
      <w:r>
        <w:rPr/>
        <w:tab/>
        <w:tab/>
        <w:t>- стволови ядра</w:t>
      </w:r>
    </w:p>
    <w:p>
      <w:pPr>
        <w:pStyle w:val="Normal"/>
        <w:tabs>
          <w:tab w:val="clear" w:pos="708"/>
          <w:tab w:val="left" w:pos="360" w:leader="none"/>
        </w:tabs>
        <w:ind w:firstLine="540"/>
        <w:jc w:val="both"/>
        <w:rPr/>
      </w:pPr>
      <w:r>
        <w:rPr/>
        <w:tab/>
        <w:tab/>
        <w:t>- ретикуларна формация</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b/>
        </w:rPr>
        <w:t>моторна плочка –</w:t>
      </w:r>
      <w:r>
        <w:rPr/>
        <w:t>синапс между нерв и мускул. Невромедиаторът, който се отделя в моторната плочка, е ацетилколин.</w:t>
      </w:r>
    </w:p>
    <w:p>
      <w:pPr>
        <w:pStyle w:val="Normal"/>
        <w:tabs>
          <w:tab w:val="clear" w:pos="708"/>
          <w:tab w:val="left" w:pos="360" w:leader="none"/>
        </w:tabs>
        <w:ind w:firstLine="540"/>
        <w:jc w:val="both"/>
        <w:rPr/>
      </w:pPr>
      <w:r>
        <w:rPr/>
      </w:r>
      <w:r>
        <w:br w:type="page"/>
      </w:r>
    </w:p>
    <w:p>
      <w:pPr>
        <w:pStyle w:val="Normal"/>
        <w:tabs>
          <w:tab w:val="clear" w:pos="708"/>
          <w:tab w:val="left" w:pos="360" w:leader="none"/>
        </w:tabs>
        <w:ind w:firstLine="540"/>
        <w:jc w:val="center"/>
        <w:rPr>
          <w:sz w:val="40"/>
          <w:szCs w:val="40"/>
        </w:rPr>
      </w:pPr>
      <w:r>
        <w:rPr>
          <w:sz w:val="40"/>
          <w:szCs w:val="40"/>
        </w:rPr>
        <w:t>Междинен мозък. Зрителен хълм. Строеж и функции</w:t>
      </w:r>
    </w:p>
    <w:p>
      <w:pPr>
        <w:pStyle w:val="Normal"/>
        <w:tabs>
          <w:tab w:val="clear" w:pos="708"/>
          <w:tab w:val="left" w:pos="360" w:leader="none"/>
        </w:tabs>
        <w:ind w:firstLine="540"/>
        <w:jc w:val="center"/>
        <w:rPr>
          <w:sz w:val="40"/>
          <w:szCs w:val="40"/>
          <w:lang w:val="en-US"/>
        </w:rPr>
      </w:pPr>
      <w:r>
        <w:rPr>
          <w:sz w:val="40"/>
          <w:szCs w:val="40"/>
          <w:lang w:val="en-US"/>
        </w:rPr>
      </w:r>
    </w:p>
    <w:p>
      <w:pPr>
        <w:pStyle w:val="Normal"/>
        <w:tabs>
          <w:tab w:val="clear" w:pos="708"/>
          <w:tab w:val="left" w:pos="360" w:leader="none"/>
        </w:tabs>
        <w:ind w:firstLine="540"/>
        <w:jc w:val="both"/>
        <w:rPr/>
      </w:pPr>
      <w:r>
        <w:rPr/>
        <w:t>Зрителният хълм е най-голямото подкорово ядро, което съдържа сиво вещество и множество други ядра, които са разделени от бяло вещество на определени групи. А те са следните:</w:t>
      </w:r>
    </w:p>
    <w:p>
      <w:pPr>
        <w:pStyle w:val="Normal"/>
        <w:tabs>
          <w:tab w:val="clear" w:pos="708"/>
          <w:tab w:val="left" w:pos="360" w:leader="none"/>
        </w:tabs>
        <w:ind w:firstLine="540"/>
        <w:jc w:val="both"/>
        <w:rPr/>
      </w:pPr>
      <w:r>
        <w:rPr/>
        <w:tab/>
        <w:tab/>
        <w:t>- предни ядра</w:t>
      </w:r>
    </w:p>
    <w:p>
      <w:pPr>
        <w:pStyle w:val="Normal"/>
        <w:tabs>
          <w:tab w:val="clear" w:pos="708"/>
          <w:tab w:val="left" w:pos="360" w:leader="none"/>
        </w:tabs>
        <w:ind w:firstLine="540"/>
        <w:jc w:val="both"/>
        <w:rPr/>
      </w:pPr>
      <w:r>
        <w:rPr/>
        <w:tab/>
        <w:tab/>
        <w:t>- странични ядра</w:t>
      </w:r>
    </w:p>
    <w:p>
      <w:pPr>
        <w:pStyle w:val="Normal"/>
        <w:tabs>
          <w:tab w:val="clear" w:pos="708"/>
          <w:tab w:val="left" w:pos="360" w:leader="none"/>
        </w:tabs>
        <w:ind w:firstLine="540"/>
        <w:jc w:val="both"/>
        <w:rPr/>
      </w:pPr>
      <w:r>
        <w:rPr/>
        <w:tab/>
        <w:tab/>
        <w:t>- задни ядра (възглавница)</w:t>
      </w:r>
    </w:p>
    <w:p>
      <w:pPr>
        <w:pStyle w:val="Normal"/>
        <w:tabs>
          <w:tab w:val="clear" w:pos="708"/>
          <w:tab w:val="left" w:pos="360" w:leader="none"/>
        </w:tabs>
        <w:ind w:firstLine="540"/>
        <w:jc w:val="both"/>
        <w:rPr/>
      </w:pPr>
      <w:r>
        <w:rPr/>
        <w:tab/>
        <w:tab/>
        <w:t>- две ядра (коленчести телца)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В страничните ядра идват импулсите от мускулите, ставите и сухожилията. Тези ядра се проектират в теменната кора (постцентралната гънка). Тези ядра са свързани с движението (импулсите от екстрапирамидалната система) свързват се с моторната кора (челна кора). Свързват се и с новата асоциативна мозъчна кора (теменна кора)</w:t>
      </w:r>
    </w:p>
    <w:p>
      <w:pPr>
        <w:pStyle w:val="Normal"/>
        <w:tabs>
          <w:tab w:val="clear" w:pos="708"/>
          <w:tab w:val="left" w:pos="360" w:leader="none"/>
        </w:tabs>
        <w:ind w:firstLine="540"/>
        <w:jc w:val="both"/>
        <w:rPr/>
      </w:pPr>
      <w:r>
        <w:rPr/>
        <w:t xml:space="preserve">Предните ядра получават импулси от </w:t>
      </w:r>
      <w:r>
        <w:rPr>
          <w:b/>
        </w:rPr>
        <w:t>мамиларните телца на подхълмието</w:t>
      </w:r>
      <w:r>
        <w:rPr/>
        <w:t>. Получават импулси от префронталната мозъчна кора посредством тази връзка има контрол върху поведението (инстинктите)</w:t>
      </w:r>
    </w:p>
    <w:p>
      <w:pPr>
        <w:pStyle w:val="Normal"/>
        <w:tabs>
          <w:tab w:val="clear" w:pos="708"/>
          <w:tab w:val="left" w:pos="360" w:leader="none"/>
        </w:tabs>
        <w:ind w:firstLine="540"/>
        <w:jc w:val="both"/>
        <w:rPr/>
      </w:pPr>
      <w:r>
        <w:rPr>
          <w:b/>
        </w:rPr>
        <w:t xml:space="preserve">Невроналният път на Папец (1939) – </w:t>
      </w:r>
      <w:r>
        <w:rPr/>
        <w:t>започва от хипокампа и стига до задните ядра на подхълмието (мамиларните телца) и до предните ядра на зрителния хълм към поясната кора (хипокампа)</w:t>
      </w:r>
    </w:p>
    <w:p>
      <w:pPr>
        <w:pStyle w:val="Normal"/>
        <w:tabs>
          <w:tab w:val="clear" w:pos="708"/>
          <w:tab w:val="left" w:pos="360" w:leader="none"/>
        </w:tabs>
        <w:ind w:firstLine="540"/>
        <w:jc w:val="both"/>
        <w:rPr/>
      </w:pPr>
      <w:r>
        <w:rPr/>
        <w:t>Вътрешните ядра имат вързка със структурите на лимбичната система.</w:t>
      </w:r>
    </w:p>
    <w:p>
      <w:pPr>
        <w:pStyle w:val="Normal"/>
        <w:tabs>
          <w:tab w:val="clear" w:pos="708"/>
          <w:tab w:val="left" w:pos="360" w:leader="none"/>
        </w:tabs>
        <w:ind w:firstLine="540"/>
        <w:jc w:val="both"/>
        <w:rPr/>
      </w:pPr>
      <w:r>
        <w:rPr/>
        <w:t>Под обвивката на зрителния хълм има пръснати ретикуларни ядра с мрежовидна форма.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Ядрата на зрителния хълм се разделят на:</w:t>
      </w:r>
    </w:p>
    <w:p>
      <w:pPr>
        <w:pStyle w:val="Normal"/>
        <w:tabs>
          <w:tab w:val="clear" w:pos="708"/>
          <w:tab w:val="left" w:pos="360" w:leader="none"/>
        </w:tabs>
        <w:ind w:firstLine="540"/>
        <w:jc w:val="both"/>
        <w:rPr/>
      </w:pPr>
      <w:r>
        <w:rPr/>
        <w:tab/>
        <w:t>- специфични сензорни ядра – в определени групи ядра се извършва обработка на сензорната информация, постъпваща по различни специфични пътища на сомато-сензорната система. Външни коленчести телца – зригелните пътища. Вътрешни коленчести телца – слуховите пътища (слепоочната кора)</w:t>
      </w:r>
    </w:p>
    <w:p>
      <w:pPr>
        <w:pStyle w:val="Normal"/>
        <w:tabs>
          <w:tab w:val="clear" w:pos="708"/>
          <w:tab w:val="left" w:pos="360" w:leader="none"/>
        </w:tabs>
        <w:ind w:firstLine="540"/>
        <w:jc w:val="both"/>
        <w:rPr/>
      </w:pPr>
      <w:r>
        <w:rPr/>
        <w:tab/>
        <w:t>- монорни ядра – пред сомато-сензорните ядра. Участват в невроналните мрежи, свързани с автоматизираните движения. Част от екстрапирамидалната система.</w:t>
      </w:r>
    </w:p>
    <w:p>
      <w:pPr>
        <w:pStyle w:val="Normal"/>
        <w:tabs>
          <w:tab w:val="clear" w:pos="708"/>
          <w:tab w:val="left" w:pos="360" w:leader="none"/>
        </w:tabs>
        <w:ind w:firstLine="540"/>
        <w:jc w:val="both"/>
        <w:rPr/>
      </w:pPr>
      <w:r>
        <w:rPr/>
        <w:tab/>
        <w:t>- неспецифични ядра – предимно ядра на лимбичната система</w:t>
      </w:r>
    </w:p>
    <w:p>
      <w:pPr>
        <w:pStyle w:val="Normal"/>
        <w:tabs>
          <w:tab w:val="clear" w:pos="708"/>
          <w:tab w:val="left" w:pos="360" w:leader="none"/>
        </w:tabs>
        <w:ind w:firstLine="540"/>
        <w:jc w:val="both"/>
        <w:rPr/>
      </w:pPr>
      <w:r>
        <w:rPr/>
        <w:tab/>
        <w:t>- асоциативни ядра – проектират се в мозъчната кора.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Зрителният хълм активира определени корови области (насочено внимание)</w:t>
      </w:r>
    </w:p>
    <w:p>
      <w:pPr>
        <w:pStyle w:val="Normal"/>
        <w:tabs>
          <w:tab w:val="clear" w:pos="708"/>
          <w:tab w:val="left" w:pos="360" w:leader="none"/>
        </w:tabs>
        <w:ind w:firstLine="540"/>
        <w:jc w:val="both"/>
        <w:rPr/>
      </w:pPr>
      <w:r>
        <w:rPr/>
        <w:t>Зрителният хълм ритмизира електрическата активност на коровите неврони. В тези ядра се намират неврони, които са пейсмейкър на коровата ритмична електрическа активност.</w:t>
      </w:r>
    </w:p>
    <w:p>
      <w:pPr>
        <w:pStyle w:val="Normal"/>
        <w:tabs>
          <w:tab w:val="clear" w:pos="708"/>
          <w:tab w:val="left" w:pos="360" w:leader="none"/>
        </w:tabs>
        <w:ind w:firstLine="540"/>
        <w:jc w:val="both"/>
        <w:rPr/>
      </w:pPr>
      <w:r>
        <w:rPr/>
      </w:r>
      <w:r>
        <w:br w:type="page"/>
      </w:r>
    </w:p>
    <w:p>
      <w:pPr>
        <w:pStyle w:val="Normal"/>
        <w:tabs>
          <w:tab w:val="clear" w:pos="708"/>
          <w:tab w:val="left" w:pos="360" w:leader="none"/>
        </w:tabs>
        <w:ind w:firstLine="540"/>
        <w:jc w:val="center"/>
        <w:rPr>
          <w:sz w:val="40"/>
          <w:szCs w:val="40"/>
        </w:rPr>
      </w:pPr>
      <w:r>
        <w:rPr>
          <w:sz w:val="40"/>
          <w:szCs w:val="40"/>
        </w:rPr>
        <w:t>Подхълмие. Хипоталамус. Строеж и функции</w:t>
      </w:r>
    </w:p>
    <w:p>
      <w:pPr>
        <w:pStyle w:val="Normal"/>
        <w:tabs>
          <w:tab w:val="clear" w:pos="708"/>
          <w:tab w:val="left" w:pos="360" w:leader="none"/>
        </w:tabs>
        <w:ind w:firstLine="540"/>
        <w:jc w:val="center"/>
        <w:rPr>
          <w:sz w:val="40"/>
          <w:szCs w:val="40"/>
        </w:rPr>
      </w:pPr>
      <w:r>
        <w:rPr>
          <w:sz w:val="40"/>
          <w:szCs w:val="40"/>
        </w:rPr>
      </w:r>
    </w:p>
    <w:p>
      <w:pPr>
        <w:pStyle w:val="Normal"/>
        <w:tabs>
          <w:tab w:val="clear" w:pos="708"/>
          <w:tab w:val="left" w:pos="360" w:leader="none"/>
        </w:tabs>
        <w:ind w:firstLine="540"/>
        <w:jc w:val="both"/>
        <w:rPr/>
      </w:pPr>
      <w:r>
        <w:rPr/>
        <w:t xml:space="preserve">Подхълмието (хипоталамусът) е изход на лимбичната система и е най-малката единица за хомеостазата (вътрешното равновесие). Хипоталамусът е част от междинния мозък и се намира под зригелния хълм. Има фуиевидна форма, като острата му част граничи с третото стомахче. В долната си част се намира </w:t>
      </w:r>
      <w:r>
        <w:rPr>
          <w:b/>
        </w:rPr>
        <w:t>хипофизната жлеза</w:t>
      </w:r>
      <w:r>
        <w:rPr/>
        <w:t>, която е главна жлеза за индокринната система. Това е мястото, където се преобразуват електричните сигнали в химически, чрез отделянето на хормони. Жлезата има мрежа от кръвоносни съдове и хормоните отиват в кръвта и оттам към всички останали жлези.</w:t>
      </w:r>
    </w:p>
    <w:p>
      <w:pPr>
        <w:pStyle w:val="Normal"/>
        <w:tabs>
          <w:tab w:val="clear" w:pos="708"/>
          <w:tab w:val="left" w:pos="360" w:leader="none"/>
        </w:tabs>
        <w:ind w:firstLine="540"/>
        <w:jc w:val="both"/>
        <w:rPr/>
      </w:pPr>
      <w:r>
        <w:rPr/>
        <w:t>Адреналинът се отделя от надбъбречните жлези (от сърцевината).</w:t>
      </w:r>
    </w:p>
    <w:p>
      <w:pPr>
        <w:pStyle w:val="Normal"/>
        <w:tabs>
          <w:tab w:val="clear" w:pos="708"/>
          <w:tab w:val="left" w:pos="360" w:leader="none"/>
        </w:tabs>
        <w:ind w:firstLine="540"/>
        <w:jc w:val="both"/>
        <w:rPr/>
      </w:pPr>
      <w:r>
        <w:rPr/>
        <w:t>Подхълмието се състои от сиви ядра, групирани в предна, средна и задна зона.</w:t>
      </w:r>
    </w:p>
    <w:p>
      <w:pPr>
        <w:pStyle w:val="Normal"/>
        <w:tabs>
          <w:tab w:val="clear" w:pos="708"/>
          <w:tab w:val="left" w:pos="360" w:leader="none"/>
        </w:tabs>
        <w:ind w:firstLine="540"/>
        <w:jc w:val="both"/>
        <w:rPr/>
      </w:pPr>
      <w:r>
        <w:rPr/>
        <w:t>В предната зона спада преоптичният район, който се състои от три ядра</w:t>
      </w:r>
    </w:p>
    <w:p>
      <w:pPr>
        <w:pStyle w:val="Normal"/>
        <w:tabs>
          <w:tab w:val="clear" w:pos="708"/>
          <w:tab w:val="left" w:pos="360" w:leader="none"/>
        </w:tabs>
        <w:ind w:firstLine="540"/>
        <w:jc w:val="both"/>
        <w:rPr/>
      </w:pPr>
      <w:r>
        <w:rPr/>
        <w:tab/>
        <w:tab/>
        <w:tab/>
        <w:t>-   мамиларно телце</w:t>
      </w:r>
    </w:p>
    <w:p>
      <w:pPr>
        <w:pStyle w:val="Normal"/>
        <w:tabs>
          <w:tab w:val="clear" w:pos="708"/>
          <w:tab w:val="left" w:pos="360" w:leader="none"/>
        </w:tabs>
        <w:ind w:firstLine="540"/>
        <w:jc w:val="both"/>
        <w:rPr/>
      </w:pPr>
      <w:r>
        <w:rPr/>
        <w:tab/>
        <w:tab/>
        <w:tab/>
        <w:t>- супрахеазмално ядро (най-дребното ядро, което управлява биологичния часовник и нивото на хормоните)</w:t>
      </w:r>
    </w:p>
    <w:p>
      <w:pPr>
        <w:pStyle w:val="Normal"/>
        <w:tabs>
          <w:tab w:val="clear" w:pos="708"/>
          <w:tab w:val="left" w:pos="360" w:leader="none"/>
        </w:tabs>
        <w:ind w:firstLine="540"/>
        <w:jc w:val="both"/>
        <w:rPr/>
      </w:pPr>
      <w:r>
        <w:rPr/>
        <w:tab/>
        <w:tab/>
        <w:tab/>
        <w:t>-   паравентрикуларни ядра</w:t>
      </w:r>
    </w:p>
    <w:p>
      <w:pPr>
        <w:pStyle w:val="Normal"/>
        <w:tabs>
          <w:tab w:val="clear" w:pos="708"/>
          <w:tab w:val="left" w:pos="360" w:leader="none"/>
        </w:tabs>
        <w:ind w:firstLine="540"/>
        <w:jc w:val="both"/>
        <w:rPr/>
      </w:pPr>
      <w:r>
        <w:rPr/>
        <w:t>Самите ядра се делят на:</w:t>
      </w:r>
    </w:p>
    <w:p>
      <w:pPr>
        <w:pStyle w:val="Normal"/>
        <w:tabs>
          <w:tab w:val="clear" w:pos="708"/>
          <w:tab w:val="left" w:pos="360" w:leader="none"/>
        </w:tabs>
        <w:ind w:firstLine="540"/>
        <w:jc w:val="both"/>
        <w:rPr/>
      </w:pPr>
      <w:r>
        <w:rPr/>
        <w:tab/>
        <w:tab/>
        <w:tab/>
        <w:t>- супраоптични (предни)</w:t>
      </w:r>
    </w:p>
    <w:p>
      <w:pPr>
        <w:pStyle w:val="Normal"/>
        <w:tabs>
          <w:tab w:val="clear" w:pos="708"/>
          <w:tab w:val="left" w:pos="360" w:leader="none"/>
        </w:tabs>
        <w:ind w:firstLine="540"/>
        <w:jc w:val="both"/>
        <w:rPr/>
      </w:pPr>
      <w:r>
        <w:rPr/>
        <w:tab/>
        <w:tab/>
        <w:tab/>
        <w:t>- туберални (средни)</w:t>
      </w:r>
    </w:p>
    <w:p>
      <w:pPr>
        <w:pStyle w:val="Normal"/>
        <w:tabs>
          <w:tab w:val="clear" w:pos="708"/>
          <w:tab w:val="left" w:pos="360" w:leader="none"/>
        </w:tabs>
        <w:ind w:firstLine="540"/>
        <w:jc w:val="both"/>
        <w:rPr/>
      </w:pPr>
      <w:r>
        <w:rPr/>
        <w:tab/>
        <w:tab/>
        <w:tab/>
        <w:t>- мамиларни (задни)</w:t>
      </w:r>
    </w:p>
    <w:p>
      <w:pPr>
        <w:pStyle w:val="Normal"/>
        <w:tabs>
          <w:tab w:val="clear" w:pos="708"/>
          <w:tab w:val="left" w:pos="360" w:leader="none"/>
        </w:tabs>
        <w:ind w:firstLine="540"/>
        <w:jc w:val="both"/>
        <w:rPr/>
      </w:pPr>
      <w:r>
        <w:rPr/>
        <w:t xml:space="preserve">Към супраоптичните ядра се отнася супрахеазмалното ядро (проекция от ретината); паравентрикуларните (проекция към ствола и гръбначния мозък). Големите клетки на тези всички ядра по-горе съдържат </w:t>
      </w:r>
      <w:r>
        <w:rPr>
          <w:u w:val="single"/>
        </w:rPr>
        <w:t>окситоцин</w:t>
      </w:r>
      <w:r>
        <w:rPr/>
        <w:t xml:space="preserve"> и </w:t>
      </w:r>
      <w:r>
        <w:rPr>
          <w:u w:val="single"/>
        </w:rPr>
        <w:t>вазопрецин</w:t>
      </w:r>
      <w:r>
        <w:rPr/>
        <w:t>, които се отделят от задния дял на хипофизата.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t xml:space="preserve">Тубералният район се проектира в предната част на хипофизата (адено-хипофиза). Клетките от този район съдържат </w:t>
      </w:r>
      <w:r>
        <w:rPr>
          <w:u w:val="single"/>
        </w:rPr>
        <w:t>допамин.</w:t>
      </w:r>
    </w:p>
    <w:p>
      <w:pPr>
        <w:pStyle w:val="Normal"/>
        <w:tabs>
          <w:tab w:val="clear" w:pos="708"/>
          <w:tab w:val="left" w:pos="360" w:leader="none"/>
        </w:tabs>
        <w:ind w:firstLine="540"/>
        <w:jc w:val="both"/>
        <w:rPr/>
      </w:pPr>
      <w:r>
        <w:rPr/>
        <w:t xml:space="preserve">Мамилапният район има много ядра (телца) и е свързан с преградата на лимбичната система. Встрани от подхълмието се намира </w:t>
      </w:r>
      <w:r>
        <w:rPr>
          <w:b/>
        </w:rPr>
        <w:t>ацетил-колин-ергично базално ядро на Майнер</w:t>
      </w:r>
      <w:r>
        <w:rPr/>
        <w:t>, чиято проекция е в мозъчната кора и амигдалата.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sz w:val="28"/>
          <w:szCs w:val="28"/>
        </w:rPr>
      </w:pPr>
      <w:r>
        <w:rPr>
          <w:sz w:val="28"/>
          <w:szCs w:val="28"/>
        </w:rPr>
        <w:t>Връзки на подхълмието:</w:t>
      </w:r>
    </w:p>
    <w:p>
      <w:pPr>
        <w:pStyle w:val="Normal"/>
        <w:tabs>
          <w:tab w:val="clear" w:pos="708"/>
          <w:tab w:val="left" w:pos="360" w:leader="none"/>
        </w:tabs>
        <w:ind w:firstLine="540"/>
        <w:jc w:val="both"/>
        <w:rPr/>
      </w:pPr>
      <w:r>
        <w:rPr/>
        <w:tab/>
        <w:tab/>
      </w:r>
      <w:r>
        <w:rPr>
          <w:sz w:val="28"/>
          <w:szCs w:val="28"/>
        </w:rPr>
        <w:t xml:space="preserve">Аференти </w:t>
      </w:r>
      <w:r>
        <w:rPr/>
        <w:t>– всички пътища с информация, които стигат до него</w:t>
      </w:r>
    </w:p>
    <w:p>
      <w:pPr>
        <w:pStyle w:val="Normal"/>
        <w:numPr>
          <w:ilvl w:val="0"/>
          <w:numId w:val="19"/>
        </w:numPr>
        <w:tabs>
          <w:tab w:val="clear" w:pos="708"/>
          <w:tab w:val="left" w:pos="360" w:leader="none"/>
        </w:tabs>
        <w:jc w:val="both"/>
        <w:rPr/>
      </w:pPr>
      <w:r>
        <w:rPr/>
        <w:t>медиален сноп на предния мозък – свързва мирисния район със структурите на лимбичната система</w:t>
      </w:r>
    </w:p>
    <w:p>
      <w:pPr>
        <w:pStyle w:val="Normal"/>
        <w:numPr>
          <w:ilvl w:val="0"/>
          <w:numId w:val="19"/>
        </w:numPr>
        <w:tabs>
          <w:tab w:val="clear" w:pos="708"/>
          <w:tab w:val="left" w:pos="360" w:leader="none"/>
        </w:tabs>
        <w:jc w:val="both"/>
        <w:rPr/>
      </w:pPr>
      <w:r>
        <w:rPr/>
        <w:t>от хипокампа</w:t>
      </w:r>
    </w:p>
    <w:p>
      <w:pPr>
        <w:pStyle w:val="Normal"/>
        <w:numPr>
          <w:ilvl w:val="0"/>
          <w:numId w:val="19"/>
        </w:numPr>
        <w:tabs>
          <w:tab w:val="clear" w:pos="708"/>
          <w:tab w:val="left" w:pos="360" w:leader="none"/>
        </w:tabs>
        <w:jc w:val="both"/>
        <w:rPr/>
      </w:pPr>
      <w:r>
        <w:rPr/>
        <w:t>от амигдалата (бадемовидно ядро)</w:t>
      </w:r>
    </w:p>
    <w:p>
      <w:pPr>
        <w:pStyle w:val="Normal"/>
        <w:numPr>
          <w:ilvl w:val="0"/>
          <w:numId w:val="19"/>
        </w:numPr>
        <w:tabs>
          <w:tab w:val="clear" w:pos="708"/>
          <w:tab w:val="left" w:pos="360" w:leader="none"/>
        </w:tabs>
        <w:jc w:val="both"/>
        <w:rPr/>
      </w:pPr>
      <w:r>
        <w:rPr/>
        <w:t>от стволовата артикуларна формация</w:t>
      </w:r>
    </w:p>
    <w:p>
      <w:pPr>
        <w:pStyle w:val="Normal"/>
        <w:numPr>
          <w:ilvl w:val="0"/>
          <w:numId w:val="19"/>
        </w:numPr>
        <w:tabs>
          <w:tab w:val="clear" w:pos="708"/>
          <w:tab w:val="left" w:pos="360" w:leader="none"/>
        </w:tabs>
        <w:jc w:val="both"/>
        <w:rPr/>
      </w:pPr>
      <w:r>
        <w:rPr/>
        <w:t>от мозъчната кора</w:t>
      </w:r>
    </w:p>
    <w:p>
      <w:pPr>
        <w:pStyle w:val="Normal"/>
        <w:numPr>
          <w:ilvl w:val="0"/>
          <w:numId w:val="19"/>
        </w:numPr>
        <w:tabs>
          <w:tab w:val="clear" w:pos="708"/>
          <w:tab w:val="left" w:pos="360" w:leader="none"/>
        </w:tabs>
        <w:jc w:val="both"/>
        <w:rPr/>
      </w:pPr>
      <w:r>
        <w:rPr/>
        <w:t>от зрителния хълм</w:t>
      </w:r>
    </w:p>
    <w:p>
      <w:pPr>
        <w:pStyle w:val="Normal"/>
        <w:numPr>
          <w:ilvl w:val="0"/>
          <w:numId w:val="19"/>
        </w:numPr>
        <w:tabs>
          <w:tab w:val="clear" w:pos="708"/>
          <w:tab w:val="left" w:pos="360" w:leader="none"/>
        </w:tabs>
        <w:jc w:val="both"/>
        <w:rPr/>
      </w:pPr>
      <w:r>
        <w:rPr/>
        <w:t>множество вкусови хълмове от вкусовия анализатор</w:t>
      </w:r>
    </w:p>
    <w:p>
      <w:pPr>
        <w:pStyle w:val="Normal"/>
        <w:tabs>
          <w:tab w:val="clear" w:pos="708"/>
          <w:tab w:val="left" w:pos="360" w:leader="none"/>
        </w:tabs>
        <w:ind w:left="540" w:hanging="0"/>
        <w:jc w:val="both"/>
        <w:rPr/>
      </w:pPr>
      <w:r>
        <w:rPr/>
      </w:r>
    </w:p>
    <w:p>
      <w:pPr>
        <w:pStyle w:val="Normal"/>
        <w:tabs>
          <w:tab w:val="clear" w:pos="708"/>
          <w:tab w:val="left" w:pos="360" w:leader="none"/>
        </w:tabs>
        <w:ind w:left="1335" w:hanging="0"/>
        <w:jc w:val="both"/>
        <w:rPr>
          <w:sz w:val="28"/>
          <w:szCs w:val="28"/>
        </w:rPr>
      </w:pPr>
      <w:r>
        <w:rPr>
          <w:sz w:val="28"/>
          <w:szCs w:val="28"/>
        </w:rPr>
        <w:t>Еференти</w:t>
      </w:r>
    </w:p>
    <w:p>
      <w:pPr>
        <w:pStyle w:val="Normal"/>
        <w:numPr>
          <w:ilvl w:val="0"/>
          <w:numId w:val="8"/>
        </w:numPr>
        <w:tabs>
          <w:tab w:val="clear" w:pos="708"/>
          <w:tab w:val="left" w:pos="360" w:leader="none"/>
        </w:tabs>
        <w:jc w:val="both"/>
        <w:rPr/>
      </w:pPr>
      <w:r>
        <w:rPr/>
        <w:t>към хипокампалната формация</w:t>
      </w:r>
    </w:p>
    <w:p>
      <w:pPr>
        <w:pStyle w:val="Normal"/>
        <w:numPr>
          <w:ilvl w:val="0"/>
          <w:numId w:val="8"/>
        </w:numPr>
        <w:tabs>
          <w:tab w:val="clear" w:pos="708"/>
          <w:tab w:val="left" w:pos="360" w:leader="none"/>
        </w:tabs>
        <w:jc w:val="both"/>
        <w:rPr/>
      </w:pPr>
      <w:r>
        <w:rPr/>
        <w:t>към преградата</w:t>
      </w:r>
    </w:p>
    <w:p>
      <w:pPr>
        <w:pStyle w:val="Normal"/>
        <w:numPr>
          <w:ilvl w:val="0"/>
          <w:numId w:val="8"/>
        </w:numPr>
        <w:tabs>
          <w:tab w:val="clear" w:pos="708"/>
          <w:tab w:val="left" w:pos="360" w:leader="none"/>
        </w:tabs>
        <w:jc w:val="both"/>
        <w:rPr/>
      </w:pPr>
      <w:r>
        <w:rPr/>
        <w:t>към амигдалата</w:t>
      </w:r>
    </w:p>
    <w:p>
      <w:pPr>
        <w:pStyle w:val="Normal"/>
        <w:numPr>
          <w:ilvl w:val="0"/>
          <w:numId w:val="8"/>
        </w:numPr>
        <w:tabs>
          <w:tab w:val="clear" w:pos="708"/>
          <w:tab w:val="left" w:pos="360" w:leader="none"/>
        </w:tabs>
        <w:jc w:val="both"/>
        <w:rPr/>
      </w:pPr>
      <w:r>
        <w:rPr/>
        <w:t>към мозъчния ствол</w:t>
      </w:r>
    </w:p>
    <w:p>
      <w:pPr>
        <w:pStyle w:val="Normal"/>
        <w:numPr>
          <w:ilvl w:val="0"/>
          <w:numId w:val="8"/>
        </w:numPr>
        <w:tabs>
          <w:tab w:val="clear" w:pos="708"/>
          <w:tab w:val="left" w:pos="360" w:leader="none"/>
        </w:tabs>
        <w:jc w:val="both"/>
        <w:rPr/>
      </w:pPr>
      <w:r>
        <w:rPr/>
        <w:t>към зрителния хълм (мамилоталамичен път)</w:t>
      </w:r>
    </w:p>
    <w:p>
      <w:pPr>
        <w:pStyle w:val="Normal"/>
        <w:numPr>
          <w:ilvl w:val="0"/>
          <w:numId w:val="8"/>
        </w:numPr>
        <w:tabs>
          <w:tab w:val="clear" w:pos="708"/>
          <w:tab w:val="left" w:pos="360" w:leader="none"/>
        </w:tabs>
        <w:jc w:val="both"/>
        <w:rPr/>
      </w:pPr>
      <w:r>
        <w:rPr/>
        <w:t>към вегетативните неврони (към 10 нерв)</w:t>
      </w:r>
    </w:p>
    <w:p>
      <w:pPr>
        <w:pStyle w:val="Normal"/>
        <w:tabs>
          <w:tab w:val="clear" w:pos="708"/>
          <w:tab w:val="left" w:pos="360" w:leader="none"/>
        </w:tabs>
        <w:ind w:left="540" w:hanging="0"/>
        <w:jc w:val="both"/>
        <w:rPr/>
      </w:pPr>
      <w:r>
        <w:rPr/>
      </w:r>
    </w:p>
    <w:p>
      <w:pPr>
        <w:pStyle w:val="Normal"/>
        <w:tabs>
          <w:tab w:val="clear" w:pos="708"/>
          <w:tab w:val="left" w:pos="360" w:leader="none"/>
        </w:tabs>
        <w:ind w:firstLine="540"/>
        <w:jc w:val="center"/>
        <w:rPr>
          <w:b/>
          <w:b/>
        </w:rPr>
      </w:pPr>
      <w:r>
        <w:rPr>
          <w:b/>
        </w:rPr>
        <w:t>Подхълмието е древна невронална мрежа.</w:t>
      </w:r>
    </w:p>
    <w:p>
      <w:pPr>
        <w:pStyle w:val="Normal"/>
        <w:tabs>
          <w:tab w:val="clear" w:pos="708"/>
          <w:tab w:val="left" w:pos="360" w:leader="none"/>
        </w:tabs>
        <w:ind w:firstLine="540"/>
        <w:jc w:val="both"/>
        <w:rPr>
          <w:b/>
          <w:b/>
        </w:rPr>
      </w:pPr>
      <w:r>
        <w:rPr>
          <w:b/>
        </w:rPr>
      </w:r>
    </w:p>
    <w:p>
      <w:pPr>
        <w:pStyle w:val="Normal"/>
        <w:tabs>
          <w:tab w:val="clear" w:pos="708"/>
          <w:tab w:val="left" w:pos="360" w:leader="none"/>
        </w:tabs>
        <w:ind w:firstLine="540"/>
        <w:jc w:val="both"/>
        <w:rPr>
          <w:sz w:val="28"/>
          <w:szCs w:val="28"/>
        </w:rPr>
      </w:pPr>
      <w:r>
        <w:rPr>
          <w:sz w:val="28"/>
          <w:szCs w:val="28"/>
        </w:rPr>
        <w:t>Функции на подхълмието</w:t>
      </w:r>
    </w:p>
    <w:p>
      <w:pPr>
        <w:pStyle w:val="Normal"/>
        <w:numPr>
          <w:ilvl w:val="0"/>
          <w:numId w:val="9"/>
        </w:numPr>
        <w:tabs>
          <w:tab w:val="clear" w:pos="708"/>
          <w:tab w:val="left" w:pos="360" w:leader="none"/>
        </w:tabs>
        <w:jc w:val="both"/>
        <w:rPr/>
      </w:pPr>
      <w:r>
        <w:rPr/>
        <w:t>влияние върху вътрешните органи</w:t>
      </w:r>
    </w:p>
    <w:p>
      <w:pPr>
        <w:pStyle w:val="Normal"/>
        <w:numPr>
          <w:ilvl w:val="0"/>
          <w:numId w:val="9"/>
        </w:numPr>
        <w:tabs>
          <w:tab w:val="clear" w:pos="708"/>
          <w:tab w:val="left" w:pos="360" w:leader="none"/>
        </w:tabs>
        <w:jc w:val="both"/>
        <w:rPr/>
      </w:pPr>
      <w:r>
        <w:rPr/>
        <w:t>влияние върху вегетативната нервна система</w:t>
      </w:r>
    </w:p>
    <w:p>
      <w:pPr>
        <w:pStyle w:val="Normal"/>
        <w:numPr>
          <w:ilvl w:val="0"/>
          <w:numId w:val="9"/>
        </w:numPr>
        <w:tabs>
          <w:tab w:val="clear" w:pos="708"/>
          <w:tab w:val="left" w:pos="360" w:leader="none"/>
        </w:tabs>
        <w:jc w:val="both"/>
        <w:rPr/>
      </w:pPr>
      <w:r>
        <w:rPr/>
        <w:t xml:space="preserve">влияние нърху водния баланс на организма (от супраоптичното и паравентрикуларното ядро, които диктуват отделянето на </w:t>
      </w:r>
      <w:r>
        <w:rPr>
          <w:u w:val="single"/>
        </w:rPr>
        <w:t>вазопрецин</w:t>
      </w:r>
      <w:r>
        <w:rPr/>
        <w:t>. Отделя се от задния дял на хипофизата. Ако не се отделя се развива захарен диабет.</w:t>
      </w:r>
    </w:p>
    <w:p>
      <w:pPr>
        <w:pStyle w:val="Normal"/>
        <w:numPr>
          <w:ilvl w:val="0"/>
          <w:numId w:val="9"/>
        </w:numPr>
        <w:tabs>
          <w:tab w:val="clear" w:pos="708"/>
          <w:tab w:val="left" w:pos="360" w:leader="none"/>
        </w:tabs>
        <w:jc w:val="both"/>
        <w:rPr/>
      </w:pPr>
      <w:r>
        <w:rPr/>
        <w:t>влияние върху вътрешно-секреторните функции (глюкозата, захарта в организма)</w:t>
      </w:r>
    </w:p>
    <w:p>
      <w:pPr>
        <w:pStyle w:val="Normal"/>
        <w:numPr>
          <w:ilvl w:val="0"/>
          <w:numId w:val="9"/>
        </w:numPr>
        <w:tabs>
          <w:tab w:val="clear" w:pos="708"/>
          <w:tab w:val="left" w:pos="360" w:leader="none"/>
        </w:tabs>
        <w:jc w:val="both"/>
        <w:rPr/>
      </w:pPr>
      <w:r>
        <w:rPr/>
        <w:t>влияние върху температурата</w:t>
      </w:r>
    </w:p>
    <w:p>
      <w:pPr>
        <w:pStyle w:val="Normal"/>
        <w:numPr>
          <w:ilvl w:val="0"/>
          <w:numId w:val="9"/>
        </w:numPr>
        <w:tabs>
          <w:tab w:val="clear" w:pos="708"/>
          <w:tab w:val="left" w:pos="360" w:leader="none"/>
        </w:tabs>
        <w:jc w:val="both"/>
        <w:rPr/>
      </w:pPr>
      <w:r>
        <w:rPr/>
        <w:t>влияние върху мазнините</w:t>
      </w:r>
    </w:p>
    <w:p>
      <w:pPr>
        <w:pStyle w:val="Normal"/>
        <w:numPr>
          <w:ilvl w:val="0"/>
          <w:numId w:val="9"/>
        </w:numPr>
        <w:tabs>
          <w:tab w:val="clear" w:pos="708"/>
          <w:tab w:val="left" w:pos="360" w:leader="none"/>
        </w:tabs>
        <w:jc w:val="both"/>
        <w:rPr/>
      </w:pPr>
      <w:r>
        <w:rPr/>
        <w:t>влияние върху съня и биологичния часовник</w:t>
      </w:r>
    </w:p>
    <w:p>
      <w:pPr>
        <w:pStyle w:val="Normal"/>
        <w:numPr>
          <w:ilvl w:val="0"/>
          <w:numId w:val="9"/>
        </w:numPr>
        <w:tabs>
          <w:tab w:val="clear" w:pos="708"/>
          <w:tab w:val="left" w:pos="360" w:leader="none"/>
        </w:tabs>
        <w:jc w:val="both"/>
        <w:rPr/>
      </w:pPr>
      <w:r>
        <w:rPr/>
        <w:t>участие във вегетативните реакции на емоционален стрес</w:t>
      </w:r>
    </w:p>
    <w:p>
      <w:pPr>
        <w:pStyle w:val="Normal"/>
        <w:numPr>
          <w:ilvl w:val="0"/>
          <w:numId w:val="9"/>
        </w:numPr>
        <w:tabs>
          <w:tab w:val="clear" w:pos="708"/>
          <w:tab w:val="left" w:pos="360" w:leader="none"/>
        </w:tabs>
        <w:jc w:val="both"/>
        <w:rPr/>
      </w:pPr>
      <w:r>
        <w:rPr/>
        <w:t>глад и засищане на глада (центърът е в страничното подхълмие. Чрез глюкорецептори върху невроните се осъществяват промени в мегаболизма)</w:t>
      </w:r>
    </w:p>
    <w:p>
      <w:pPr>
        <w:pStyle w:val="Normal"/>
        <w:numPr>
          <w:ilvl w:val="0"/>
          <w:numId w:val="9"/>
        </w:numPr>
        <w:tabs>
          <w:tab w:val="clear" w:pos="708"/>
          <w:tab w:val="left" w:pos="360" w:leader="none"/>
        </w:tabs>
        <w:jc w:val="both"/>
        <w:rPr/>
      </w:pPr>
      <w:r>
        <w:rPr/>
        <w:t xml:space="preserve">връзка с хипофизните хормони – </w:t>
      </w:r>
      <w:r>
        <w:rPr>
          <w:lang w:val="en-US"/>
        </w:rPr>
        <w:t>releasing</w:t>
      </w:r>
      <w:r>
        <w:rPr/>
        <w:t xml:space="preserve"> </w:t>
      </w:r>
      <w:r>
        <w:rPr>
          <w:lang w:val="en-US"/>
        </w:rPr>
        <w:t>effect</w:t>
      </w:r>
      <w:r>
        <w:rPr/>
        <w:t xml:space="preserve"> </w:t>
      </w:r>
    </w:p>
    <w:p>
      <w:pPr>
        <w:pStyle w:val="Normal"/>
        <w:numPr>
          <w:ilvl w:val="0"/>
          <w:numId w:val="9"/>
        </w:numPr>
        <w:tabs>
          <w:tab w:val="clear" w:pos="708"/>
          <w:tab w:val="left" w:pos="360" w:leader="none"/>
        </w:tabs>
        <w:jc w:val="both"/>
        <w:rPr/>
      </w:pPr>
      <w:r>
        <w:rPr/>
        <w:t>координация на репродуктивните функции при двата пола (различно е организиран преоптичният район при двата пола)</w:t>
      </w:r>
    </w:p>
    <w:p>
      <w:pPr>
        <w:pStyle w:val="Normal"/>
        <w:numPr>
          <w:ilvl w:val="0"/>
          <w:numId w:val="9"/>
        </w:numPr>
        <w:tabs>
          <w:tab w:val="clear" w:pos="708"/>
          <w:tab w:val="left" w:pos="360" w:leader="none"/>
        </w:tabs>
        <w:jc w:val="both"/>
        <w:rPr/>
      </w:pPr>
      <w:r>
        <w:rPr/>
        <w:t>влияние върху емоционалната експресия</w:t>
      </w:r>
    </w:p>
    <w:p>
      <w:pPr>
        <w:pStyle w:val="Normal"/>
        <w:numPr>
          <w:ilvl w:val="0"/>
          <w:numId w:val="9"/>
        </w:numPr>
        <w:tabs>
          <w:tab w:val="clear" w:pos="708"/>
          <w:tab w:val="left" w:pos="360" w:leader="none"/>
        </w:tabs>
        <w:jc w:val="both"/>
        <w:rPr/>
      </w:pPr>
      <w:r>
        <w:rPr/>
        <w:t>влияние върху имунната система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center"/>
        <w:rPr>
          <w:sz w:val="40"/>
          <w:szCs w:val="40"/>
        </w:rPr>
      </w:pPr>
      <w:r>
        <w:rPr>
          <w:sz w:val="40"/>
          <w:szCs w:val="40"/>
        </w:rPr>
      </w:r>
      <w:r>
        <w:br w:type="page"/>
      </w:r>
    </w:p>
    <w:p>
      <w:pPr>
        <w:pStyle w:val="Normal"/>
        <w:tabs>
          <w:tab w:val="clear" w:pos="708"/>
          <w:tab w:val="left" w:pos="360" w:leader="none"/>
        </w:tabs>
        <w:ind w:firstLine="540"/>
        <w:jc w:val="center"/>
        <w:rPr>
          <w:sz w:val="40"/>
          <w:szCs w:val="40"/>
        </w:rPr>
      </w:pPr>
      <w:r>
        <w:rPr>
          <w:sz w:val="40"/>
          <w:szCs w:val="40"/>
        </w:rPr>
        <w:t>Неспецифични системи. Ретикуларна формация. Строеж и функция</w:t>
      </w:r>
    </w:p>
    <w:p>
      <w:pPr>
        <w:pStyle w:val="Normal"/>
        <w:tabs>
          <w:tab w:val="clear" w:pos="708"/>
          <w:tab w:val="left" w:pos="360" w:leader="none"/>
        </w:tabs>
        <w:ind w:firstLine="540"/>
        <w:jc w:val="center"/>
        <w:rPr>
          <w:sz w:val="40"/>
          <w:szCs w:val="40"/>
        </w:rPr>
      </w:pPr>
      <w:r>
        <w:rPr>
          <w:sz w:val="40"/>
          <w:szCs w:val="40"/>
        </w:rPr>
      </w:r>
    </w:p>
    <w:p>
      <w:pPr>
        <w:pStyle w:val="Normal"/>
        <w:tabs>
          <w:tab w:val="clear" w:pos="708"/>
          <w:tab w:val="left" w:pos="360" w:leader="none"/>
        </w:tabs>
        <w:ind w:firstLine="540"/>
        <w:jc w:val="both"/>
        <w:rPr/>
      </w:pPr>
      <w:r>
        <w:rPr/>
        <w:t>Изучаването на неспецифичните системи започва от 40те докъм 60те години на 20 в. Има вече модерни техники за тяхното изследване. Смята се, че Времер е откривателят на тези системи, като предлага два модела на поведение.</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sz w:val="28"/>
          <w:szCs w:val="28"/>
        </w:rPr>
      </w:pPr>
      <w:r>
        <w:rPr>
          <w:sz w:val="28"/>
          <w:szCs w:val="28"/>
        </w:rPr>
        <w:t>Разликите между специфични и неспецифични системи</w:t>
      </w:r>
    </w:p>
    <w:p>
      <w:pPr>
        <w:pStyle w:val="Normal"/>
        <w:tabs>
          <w:tab w:val="clear" w:pos="708"/>
          <w:tab w:val="left" w:pos="360" w:leader="none"/>
        </w:tabs>
        <w:ind w:firstLine="540"/>
        <w:jc w:val="both"/>
        <w:rPr/>
      </w:pPr>
      <w:r>
        <w:rPr/>
        <w:t>Провеждането на импулсите и скоростта на аксонните потенциали е много по-бързо по специфичните системи, отколкото по веспецифичните системи. Причината е, че специфичните системи са по-добре миелинизирани и по пътя си имат по няколко синапса (около 4). Специалните пътища се проектират в определин области на мозъчната кора (от точка към точка). При неспецифичните системи няма определена локализация. При тях има по-дифузна проекция. Това се дължи на многото синапси и на това, че невроналните мрежи отговарят на дивергенцията (разклоненията на аксоните). Специалните пътища завършват главно в шести слой на мозъчната кора, а неспецифичните – в първи слой на мозъчната кора.</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center"/>
        <w:rPr>
          <w:sz w:val="34"/>
          <w:szCs w:val="34"/>
        </w:rPr>
      </w:pPr>
      <w:r>
        <w:rPr>
          <w:sz w:val="34"/>
          <w:szCs w:val="34"/>
        </w:rPr>
        <w:t xml:space="preserve">Ретикуларна формация. Строеж </w:t>
      </w:r>
    </w:p>
    <w:p>
      <w:pPr>
        <w:pStyle w:val="Normal"/>
        <w:tabs>
          <w:tab w:val="clear" w:pos="708"/>
          <w:tab w:val="left" w:pos="360" w:leader="none"/>
        </w:tabs>
        <w:ind w:firstLine="540"/>
        <w:jc w:val="both"/>
        <w:rPr/>
      </w:pPr>
      <w:r>
        <w:rPr/>
        <w:t xml:space="preserve">Това е мрежовидна формация, която има множество дребни и средни клетки с разклонения (дендрити) със синапси, образуващи мрежи. Тези клетки се групират и образуват ядра. Ядрата в мозъчния ствол са звездовидни и техните аксони образуват снопчета, които вървят заедно и медиаторът им е един и същ. Тези ядра в мозъчния ствол формират частта на ретикуларната формация, която се определя като стволова. Основната функция на ретикяларната система е да активира определине зони от нервната система, като се отделят медиаторите </w:t>
      </w:r>
      <w:r>
        <w:rPr>
          <w:u w:val="single"/>
        </w:rPr>
        <w:t>адреналин и норадреналин</w:t>
      </w:r>
      <w:r>
        <w:rPr/>
        <w:t>. Тези ядра нямат аференти и използват аферентите на специфичните системи. Ретикуларната система е свързана чрез аферентите и еферентите на другите системи с мозъчната кора, подкоровите ядра (зрителния хълм), лимбичната система, подхълмието, чрез низходящите с гръбначния мозък. Тази част на ретикуларната система от еферентите от гръбначния мозък има потискаща функция, а от моста – възбудно влияние. Част от аферентите към мозъчната кора се превключват в зрителния хълм, а другите с преки проекции. Части от ретикуларната формация има в подхълмието, зрителния хэлм и гръбначния мозък.</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sz w:val="28"/>
          <w:szCs w:val="28"/>
        </w:rPr>
      </w:pPr>
      <w:r>
        <w:rPr>
          <w:sz w:val="28"/>
          <w:szCs w:val="28"/>
        </w:rPr>
        <w:t>Функции на ретикуларната система (главно в мозъчния ствол)</w:t>
      </w:r>
    </w:p>
    <w:p>
      <w:pPr>
        <w:pStyle w:val="Normal"/>
        <w:tabs>
          <w:tab w:val="clear" w:pos="708"/>
          <w:tab w:val="left" w:pos="360" w:leader="none"/>
        </w:tabs>
        <w:ind w:firstLine="540"/>
        <w:jc w:val="both"/>
        <w:rPr/>
      </w:pPr>
      <w:r>
        <w:rPr>
          <w:sz w:val="28"/>
          <w:szCs w:val="28"/>
        </w:rPr>
        <w:t xml:space="preserve">    </w:t>
      </w:r>
      <w:r>
        <w:rPr/>
        <w:t>Мозъчната кора също активира регикуларната формация</w:t>
      </w:r>
    </w:p>
    <w:p>
      <w:pPr>
        <w:pStyle w:val="Normal"/>
        <w:numPr>
          <w:ilvl w:val="0"/>
          <w:numId w:val="7"/>
        </w:numPr>
        <w:tabs>
          <w:tab w:val="clear" w:pos="708"/>
          <w:tab w:val="left" w:pos="360" w:leader="none"/>
        </w:tabs>
        <w:jc w:val="both"/>
        <w:rPr/>
      </w:pPr>
      <w:r>
        <w:rPr/>
        <w:t>ретикуларната формация модулира сензорната информация</w:t>
      </w:r>
    </w:p>
    <w:p>
      <w:pPr>
        <w:pStyle w:val="Normal"/>
        <w:numPr>
          <w:ilvl w:val="0"/>
          <w:numId w:val="7"/>
        </w:numPr>
        <w:tabs>
          <w:tab w:val="clear" w:pos="708"/>
          <w:tab w:val="left" w:pos="360" w:leader="none"/>
        </w:tabs>
        <w:jc w:val="both"/>
        <w:rPr/>
      </w:pPr>
      <w:r>
        <w:rPr/>
        <w:t>чрез низходящи влакна тя контролира сегментния апарат на гръбначния мозък (рефлексите, мускулния тонус, болковата перцепция)</w:t>
      </w:r>
    </w:p>
    <w:p>
      <w:pPr>
        <w:pStyle w:val="Normal"/>
        <w:numPr>
          <w:ilvl w:val="0"/>
          <w:numId w:val="7"/>
        </w:numPr>
        <w:tabs>
          <w:tab w:val="clear" w:pos="708"/>
          <w:tab w:val="left" w:pos="360" w:leader="none"/>
        </w:tabs>
        <w:jc w:val="both"/>
        <w:rPr/>
      </w:pPr>
      <w:r>
        <w:rPr/>
        <w:t>ретикуларната система заедно с други стволови ядра участва в осъществяването на някои прости двигателни реакции ( дете-жаба – почти няма гръбначен мозък)</w:t>
      </w:r>
    </w:p>
    <w:p>
      <w:pPr>
        <w:pStyle w:val="Normal"/>
        <w:numPr>
          <w:ilvl w:val="0"/>
          <w:numId w:val="7"/>
        </w:numPr>
        <w:tabs>
          <w:tab w:val="clear" w:pos="708"/>
          <w:tab w:val="left" w:pos="360" w:leader="none"/>
        </w:tabs>
        <w:jc w:val="both"/>
        <w:rPr/>
      </w:pPr>
      <w:r>
        <w:rPr/>
        <w:t>ретикуларната система е свързана със съня и бодърстването – основна функция на ретикуларната формация в горната част на мозъчния ствол е поддържане активността на мозъчната кора (бодрост и активност на действията). Това се извършва от ретикуларно-активната система. Тук действат различни упойващи вещества.</w:t>
      </w:r>
    </w:p>
    <w:p>
      <w:pPr>
        <w:pStyle w:val="Normal"/>
        <w:numPr>
          <w:ilvl w:val="0"/>
          <w:numId w:val="7"/>
        </w:numPr>
        <w:tabs>
          <w:tab w:val="clear" w:pos="708"/>
          <w:tab w:val="left" w:pos="360" w:leader="none"/>
        </w:tabs>
        <w:jc w:val="both"/>
        <w:rPr/>
      </w:pPr>
      <w:r>
        <w:rPr/>
        <w:t>системата участва в дихателния стволов център (изкуствено дишане с бял дроб) може да настъпи кома от тумор...</w:t>
      </w:r>
    </w:p>
    <w:p>
      <w:pPr>
        <w:pStyle w:val="Normal"/>
        <w:numPr>
          <w:ilvl w:val="0"/>
          <w:numId w:val="7"/>
        </w:numPr>
        <w:tabs>
          <w:tab w:val="clear" w:pos="708"/>
          <w:tab w:val="left" w:pos="360" w:leader="none"/>
        </w:tabs>
        <w:jc w:val="both"/>
        <w:rPr/>
      </w:pPr>
      <w:r>
        <w:rPr/>
        <w:t>заедно с лимбичната система участва в контрола на вегетативната нервна система</w:t>
      </w:r>
    </w:p>
    <w:p>
      <w:pPr>
        <w:pStyle w:val="Normal"/>
        <w:tabs>
          <w:tab w:val="clear" w:pos="708"/>
          <w:tab w:val="left" w:pos="360" w:leader="none"/>
        </w:tabs>
        <w:ind w:left="540" w:hanging="0"/>
        <w:jc w:val="both"/>
        <w:rPr>
          <w:sz w:val="28"/>
          <w:szCs w:val="28"/>
        </w:rPr>
      </w:pPr>
      <w:r>
        <w:rPr>
          <w:sz w:val="28"/>
          <w:szCs w:val="28"/>
        </w:rPr>
        <w:t>Функции на ретикуларната формация в зрителния хълм</w:t>
      </w:r>
    </w:p>
    <w:p>
      <w:pPr>
        <w:pStyle w:val="Normal"/>
        <w:numPr>
          <w:ilvl w:val="0"/>
          <w:numId w:val="4"/>
        </w:numPr>
        <w:tabs>
          <w:tab w:val="clear" w:pos="708"/>
          <w:tab w:val="left" w:pos="360" w:leader="none"/>
        </w:tabs>
        <w:jc w:val="both"/>
        <w:rPr/>
      </w:pPr>
      <w:r>
        <w:rPr/>
        <w:t>превключване на всички импулси към мозъчната кора</w:t>
      </w:r>
    </w:p>
    <w:p>
      <w:pPr>
        <w:pStyle w:val="Normal"/>
        <w:numPr>
          <w:ilvl w:val="0"/>
          <w:numId w:val="4"/>
        </w:numPr>
        <w:tabs>
          <w:tab w:val="clear" w:pos="708"/>
          <w:tab w:val="left" w:pos="360" w:leader="none"/>
        </w:tabs>
        <w:jc w:val="both"/>
        <w:rPr/>
      </w:pPr>
      <w:r>
        <w:rPr/>
        <w:t>чрез активиране на части от мозъчната кора участва в процесите на вниманието</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lang w:val="en-US"/>
        </w:rPr>
      </w:pPr>
      <w:r>
        <w:rPr>
          <w:lang w:val="en-US"/>
        </w:rPr>
      </w:r>
      <w:r>
        <w:br w:type="page"/>
      </w:r>
    </w:p>
    <w:p>
      <w:pPr>
        <w:pStyle w:val="Normal"/>
        <w:tabs>
          <w:tab w:val="clear" w:pos="708"/>
          <w:tab w:val="left" w:pos="360" w:leader="none"/>
        </w:tabs>
        <w:ind w:firstLine="540"/>
        <w:jc w:val="center"/>
        <w:rPr>
          <w:sz w:val="40"/>
          <w:szCs w:val="40"/>
        </w:rPr>
      </w:pPr>
      <w:r>
        <w:rPr>
          <w:sz w:val="40"/>
          <w:szCs w:val="40"/>
        </w:rPr>
        <w:t>Лимбична система</w:t>
      </w:r>
    </w:p>
    <w:p>
      <w:pPr>
        <w:pStyle w:val="Normal"/>
        <w:tabs>
          <w:tab w:val="clear" w:pos="708"/>
          <w:tab w:val="left" w:pos="360" w:leader="none"/>
        </w:tabs>
        <w:ind w:firstLine="540"/>
        <w:jc w:val="center"/>
        <w:rPr>
          <w:sz w:val="40"/>
          <w:szCs w:val="40"/>
        </w:rPr>
      </w:pPr>
      <w:r>
        <w:rPr>
          <w:sz w:val="40"/>
          <w:szCs w:val="40"/>
        </w:rPr>
      </w:r>
    </w:p>
    <w:p>
      <w:pPr>
        <w:pStyle w:val="Normal"/>
        <w:tabs>
          <w:tab w:val="clear" w:pos="708"/>
          <w:tab w:val="left" w:pos="360" w:leader="none"/>
        </w:tabs>
        <w:ind w:firstLine="540"/>
        <w:jc w:val="both"/>
        <w:rPr/>
      </w:pPr>
      <w:r>
        <w:rPr/>
        <w:t>Ликвор – гръбначно-мозъчна течност</w:t>
      </w:r>
    </w:p>
    <w:p>
      <w:pPr>
        <w:pStyle w:val="Normal"/>
        <w:tabs>
          <w:tab w:val="clear" w:pos="708"/>
          <w:tab w:val="left" w:pos="360" w:leader="none"/>
        </w:tabs>
        <w:ind w:firstLine="540"/>
        <w:jc w:val="both"/>
        <w:rPr/>
      </w:pPr>
      <w:r>
        <w:rPr/>
        <w:t>Лимб – граница</w:t>
      </w:r>
    </w:p>
    <w:p>
      <w:pPr>
        <w:pStyle w:val="Normal"/>
        <w:tabs>
          <w:tab w:val="clear" w:pos="708"/>
          <w:tab w:val="left" w:pos="360" w:leader="none"/>
        </w:tabs>
        <w:ind w:firstLine="540"/>
        <w:jc w:val="both"/>
        <w:rPr/>
      </w:pPr>
      <w:r>
        <w:rPr/>
        <w:t>Лимбичната система се намира на границата между най-новите структури (мозъчна кора) и най-старите структури (мозъчен ствол с подкорови ядра), които са свързани със старото инстинктивно поведение. Лимбичната система се определя като “емоционален мозък” или “обонятелен мозък”, защото някои от нейните структури са свързани с тези центрове. Лимбичната система е най-развита при хищниците. Структурите на лимбичната система се намират във вътрешността, като се различават корови и подкорови структури:</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sz w:val="28"/>
          <w:szCs w:val="28"/>
        </w:rPr>
      </w:pPr>
      <w:r>
        <w:rPr>
          <w:sz w:val="28"/>
          <w:szCs w:val="28"/>
        </w:rPr>
        <w:t>Корови структури:</w:t>
      </w:r>
    </w:p>
    <w:p>
      <w:pPr>
        <w:pStyle w:val="Normal"/>
        <w:tabs>
          <w:tab w:val="clear" w:pos="708"/>
          <w:tab w:val="left" w:pos="360" w:leader="none"/>
        </w:tabs>
        <w:ind w:firstLine="540"/>
        <w:jc w:val="both"/>
        <w:rPr/>
      </w:pPr>
      <w:r>
        <w:rPr/>
        <w:tab/>
        <w:tab/>
        <w:t>- хипокампална формация (амониев рог) – най-предната вътрешна част на слепоочния дял. Кората в тези структури е по-стара и има 3 слоя клетки.</w:t>
      </w:r>
    </w:p>
    <w:p>
      <w:pPr>
        <w:pStyle w:val="Normal"/>
        <w:tabs>
          <w:tab w:val="clear" w:pos="708"/>
          <w:tab w:val="left" w:pos="360" w:leader="none"/>
        </w:tabs>
        <w:ind w:firstLine="540"/>
        <w:jc w:val="both"/>
        <w:rPr/>
      </w:pPr>
      <w:r>
        <w:rPr/>
        <w:tab/>
        <w:tab/>
        <w:t>- поясна извивка (гънка) – нарича се поясна, защото върви над мазолестото тяло. Намира се в междинната кора и има 5 слоя клетки.</w:t>
      </w:r>
    </w:p>
    <w:p>
      <w:pPr>
        <w:pStyle w:val="Normal"/>
        <w:tabs>
          <w:tab w:val="clear" w:pos="708"/>
          <w:tab w:val="left" w:pos="360" w:leader="none"/>
        </w:tabs>
        <w:ind w:firstLine="540"/>
        <w:jc w:val="both"/>
        <w:rPr/>
      </w:pPr>
      <w:r>
        <w:rPr/>
        <w:tab/>
        <w:tab/>
        <w:t>- орбитофронтална кора (челна) – базална кора на челния дял</w:t>
      </w:r>
    </w:p>
    <w:p>
      <w:pPr>
        <w:pStyle w:val="Normal"/>
        <w:tabs>
          <w:tab w:val="clear" w:pos="708"/>
          <w:tab w:val="left" w:pos="360" w:leader="none"/>
        </w:tabs>
        <w:ind w:firstLine="540"/>
        <w:jc w:val="both"/>
        <w:rPr/>
      </w:pPr>
      <w:r>
        <w:rPr/>
        <w:tab/>
        <w:tab/>
        <w:t>- кора на острова – част от слепоочната кора, покрита ат кората на челиня, теменния и слепоочния дял.</w:t>
      </w:r>
    </w:p>
    <w:p>
      <w:pPr>
        <w:pStyle w:val="Normal"/>
        <w:tabs>
          <w:tab w:val="clear" w:pos="708"/>
          <w:tab w:val="left" w:pos="360" w:leader="none"/>
        </w:tabs>
        <w:ind w:firstLine="540"/>
        <w:jc w:val="both"/>
        <w:rPr/>
      </w:pPr>
      <w:r>
        <w:rPr/>
      </w:r>
    </w:p>
    <w:p>
      <w:pPr>
        <w:pStyle w:val="Normal"/>
        <w:tabs>
          <w:tab w:val="clear" w:pos="708"/>
          <w:tab w:val="left" w:pos="360" w:leader="none"/>
        </w:tabs>
        <w:ind w:firstLine="540"/>
        <w:jc w:val="both"/>
        <w:rPr>
          <w:sz w:val="28"/>
          <w:szCs w:val="28"/>
        </w:rPr>
      </w:pPr>
      <w:r>
        <w:rPr>
          <w:sz w:val="28"/>
          <w:szCs w:val="28"/>
        </w:rPr>
        <w:t>Подкорови структури:</w:t>
      </w:r>
    </w:p>
    <w:p>
      <w:pPr>
        <w:pStyle w:val="Normal"/>
        <w:tabs>
          <w:tab w:val="clear" w:pos="708"/>
          <w:tab w:val="left" w:pos="360" w:leader="none"/>
        </w:tabs>
        <w:ind w:firstLine="540"/>
        <w:jc w:val="both"/>
        <w:rPr/>
      </w:pPr>
      <w:r>
        <w:rPr>
          <w:sz w:val="28"/>
          <w:szCs w:val="28"/>
        </w:rPr>
        <w:tab/>
        <w:tab/>
      </w:r>
      <w:r>
        <w:rPr/>
        <w:t>- амигдала (бадемово ядро) – сиво ядро с две части. Свързана е с емоциите и тяхното изразяване, както и с мириса.</w:t>
      </w:r>
    </w:p>
    <w:p>
      <w:pPr>
        <w:pStyle w:val="Normal"/>
        <w:tabs>
          <w:tab w:val="clear" w:pos="708"/>
          <w:tab w:val="left" w:pos="360" w:leader="none"/>
        </w:tabs>
        <w:ind w:firstLine="540"/>
        <w:jc w:val="both"/>
        <w:rPr/>
      </w:pPr>
      <w:r>
        <w:rPr/>
        <w:tab/>
        <w:tab/>
        <w:t>- предни ядра на зрителния хълм</w:t>
      </w:r>
    </w:p>
    <w:p>
      <w:pPr>
        <w:pStyle w:val="Normal"/>
        <w:tabs>
          <w:tab w:val="clear" w:pos="708"/>
          <w:tab w:val="left" w:pos="360" w:leader="none"/>
        </w:tabs>
        <w:ind w:firstLine="540"/>
        <w:jc w:val="both"/>
        <w:rPr/>
      </w:pPr>
      <w:r>
        <w:rPr/>
        <w:tab/>
        <w:tab/>
        <w:t>- задни и други ядра на подхълмието (мамиларните телца!)</w:t>
      </w:r>
    </w:p>
    <w:p>
      <w:pPr>
        <w:pStyle w:val="Normal"/>
        <w:tabs>
          <w:tab w:val="clear" w:pos="708"/>
          <w:tab w:val="left" w:pos="360" w:leader="none"/>
        </w:tabs>
        <w:ind w:firstLine="540"/>
        <w:jc w:val="both"/>
        <w:rPr/>
      </w:pPr>
      <w:r>
        <w:rPr/>
        <w:tab/>
        <w:tab/>
        <w:t>- септум (преграда) – сивкава маса, която е “кортикуид”. Тук се намира и центърът за възнаграждение и забрана. Определени типове поведения се управляват от септума.</w:t>
      </w:r>
    </w:p>
    <w:p>
      <w:pPr>
        <w:pStyle w:val="Normal"/>
        <w:tabs>
          <w:tab w:val="clear" w:pos="708"/>
          <w:tab w:val="left" w:pos="360" w:leader="none"/>
        </w:tabs>
        <w:jc w:val="both"/>
        <w:rPr/>
      </w:pPr>
      <w:r>
        <w:rPr/>
      </w:r>
    </w:p>
    <w:p>
      <w:pPr>
        <w:pStyle w:val="Normal"/>
        <w:tabs>
          <w:tab w:val="clear" w:pos="708"/>
          <w:tab w:val="left" w:pos="360" w:leader="none"/>
        </w:tabs>
        <w:ind w:firstLine="540"/>
        <w:jc w:val="both"/>
        <w:rPr>
          <w:sz w:val="28"/>
          <w:szCs w:val="28"/>
        </w:rPr>
      </w:pPr>
      <w:r>
        <w:rPr>
          <w:sz w:val="28"/>
          <w:szCs w:val="28"/>
        </w:rPr>
        <w:t xml:space="preserve">Голям кръг на Папец </w:t>
      </w:r>
    </w:p>
    <w:p>
      <w:pPr>
        <w:pStyle w:val="Normal"/>
        <w:tabs>
          <w:tab w:val="clear" w:pos="708"/>
          <w:tab w:val="left" w:pos="360" w:leader="none"/>
        </w:tabs>
        <w:ind w:firstLine="540"/>
        <w:jc w:val="both"/>
        <w:rPr/>
      </w:pPr>
      <w:r>
        <w:rPr/>
        <w:t>Това е важен кръг, който в началото се е свързвал с изразяването на емоциите, но по-късно се установява, че оказва влияние върху паметта. Това са кръгове, в които има стимулации, които продължават продължително. Активират се тези кръгове при запомнянето на нови информации. Те се активират за около 30 минути, след което импулсите преминават в други корови мрежи.</w:t>
      </w:r>
    </w:p>
    <w:p>
      <w:pPr>
        <w:pStyle w:val="Normal"/>
        <w:tabs>
          <w:tab w:val="clear" w:pos="708"/>
          <w:tab w:val="left" w:pos="360" w:leader="none"/>
        </w:tabs>
        <w:ind w:firstLine="540"/>
        <w:jc w:val="both"/>
        <w:rPr/>
      </w:pPr>
      <w:r>
        <w:rPr/>
        <w:t>Кръгът съдържа:</w:t>
      </w:r>
    </w:p>
    <w:p>
      <w:pPr>
        <w:pStyle w:val="Normal"/>
        <w:tabs>
          <w:tab w:val="clear" w:pos="708"/>
          <w:tab w:val="left" w:pos="360" w:leader="none"/>
        </w:tabs>
        <w:ind w:firstLine="540"/>
        <w:jc w:val="both"/>
        <w:rPr/>
      </w:pPr>
      <w:r>
        <w:rPr/>
        <w:tab/>
        <w:tab/>
        <w:t>Хипокамп → влакна на свода → предни ядра на зрителния хълм</w:t>
      </w:r>
    </w:p>
    <w:p>
      <w:pPr>
        <w:pStyle w:val="Normal"/>
        <w:tabs>
          <w:tab w:val="clear" w:pos="708"/>
          <w:tab w:val="left" w:pos="360" w:leader="none"/>
        </w:tabs>
        <w:ind w:firstLine="540"/>
        <w:jc w:val="both"/>
        <w:rPr/>
      </w:pPr>
      <w:r>
        <w:rPr/>
        <w:tab/>
        <w:tab/>
        <w:tab/>
        <w:tab/>
        <w:tab/>
        <w:t>↓</w:t>
      </w:r>
    </w:p>
    <w:p>
      <w:pPr>
        <w:pStyle w:val="Normal"/>
        <w:numPr>
          <w:ilvl w:val="0"/>
          <w:numId w:val="13"/>
        </w:numPr>
        <w:tabs>
          <w:tab w:val="clear" w:pos="708"/>
          <w:tab w:val="left" w:pos="360" w:leader="none"/>
        </w:tabs>
        <w:jc w:val="both"/>
        <w:rPr/>
      </w:pPr>
      <w:r>
        <w:rPr/>
        <w:t>преградата</w:t>
      </w:r>
    </w:p>
    <w:p>
      <w:pPr>
        <w:pStyle w:val="Normal"/>
        <w:numPr>
          <w:ilvl w:val="0"/>
          <w:numId w:val="13"/>
        </w:numPr>
        <w:tabs>
          <w:tab w:val="clear" w:pos="708"/>
          <w:tab w:val="left" w:pos="360" w:leader="none"/>
        </w:tabs>
        <w:jc w:val="both"/>
        <w:rPr/>
      </w:pPr>
      <w:r>
        <w:rPr/>
        <w:t>мамиларните телца → предните ядра на зрителния хълм→ поясната гънка → (информацията пак се връща към) хипокампа</w:t>
      </w:r>
    </w:p>
    <w:p>
      <w:pPr>
        <w:pStyle w:val="Normal"/>
        <w:tabs>
          <w:tab w:val="clear" w:pos="708"/>
          <w:tab w:val="left" w:pos="360" w:leader="none"/>
        </w:tabs>
        <w:jc w:val="both"/>
        <w:rPr/>
      </w:pPr>
      <w:r>
        <w:rPr/>
        <w:tab/>
        <w:tab/>
        <w:t>Значение на кръга:</w:t>
      </w:r>
    </w:p>
    <w:p>
      <w:pPr>
        <w:pStyle w:val="Normal"/>
        <w:tabs>
          <w:tab w:val="clear" w:pos="708"/>
          <w:tab w:val="left" w:pos="360" w:leader="none"/>
        </w:tabs>
        <w:jc w:val="both"/>
        <w:rPr/>
      </w:pPr>
      <w:r>
        <w:rPr/>
        <w:tab/>
        <w:tab/>
        <w:t>Смята се, че цялата сензорна информация от новата кора постъпва чрез парахипокампалната област в този кръг. Само тази информация, която въздейства върху структурите за награда и наказание, е значима и се прехвърля в дълговременната памет. Това е един вид оценъчна система.</w:t>
      </w:r>
    </w:p>
    <w:p>
      <w:pPr>
        <w:pStyle w:val="Normal"/>
        <w:tabs>
          <w:tab w:val="clear" w:pos="708"/>
          <w:tab w:val="left" w:pos="360" w:leader="none"/>
        </w:tabs>
        <w:jc w:val="both"/>
        <w:rPr>
          <w:sz w:val="28"/>
          <w:szCs w:val="28"/>
        </w:rPr>
      </w:pPr>
      <w:r>
        <w:rPr>
          <w:sz w:val="28"/>
          <w:szCs w:val="28"/>
        </w:rPr>
        <w:t xml:space="preserve">Малък кръг </w:t>
      </w:r>
    </w:p>
    <w:p>
      <w:pPr>
        <w:pStyle w:val="Normal"/>
        <w:tabs>
          <w:tab w:val="clear" w:pos="708"/>
          <w:tab w:val="left" w:pos="360" w:leader="none"/>
        </w:tabs>
        <w:jc w:val="both"/>
        <w:rPr/>
      </w:pPr>
      <w:r>
        <w:rPr/>
        <w:tab/>
        <w:tab/>
        <w:t>Съдържа взаимни връзки с амигдалата и ядрата на подхълмието (контрол на емоциите, контрол на кръвното налятане, слюнкоотделянето, потната секреция...)</w:t>
      </w:r>
    </w:p>
    <w:p>
      <w:pPr>
        <w:pStyle w:val="Normal"/>
        <w:tabs>
          <w:tab w:val="clear" w:pos="708"/>
          <w:tab w:val="left" w:pos="360" w:leader="none"/>
        </w:tabs>
        <w:jc w:val="both"/>
        <w:rPr/>
      </w:pPr>
      <w:r>
        <w:rPr/>
        <w:tab/>
        <w:tab/>
        <w:tab/>
        <w:tab/>
        <w:tab/>
        <w:t>-</w:t>
        <w:tab/>
        <w:t>-</w:t>
        <w:tab/>
        <w:t>-</w:t>
        <w:tab/>
        <w:t>-</w:t>
        <w:tab/>
        <w:t>-</w:t>
        <w:tab/>
        <w:t>-</w:t>
        <w:tab/>
      </w:r>
    </w:p>
    <w:p>
      <w:pPr>
        <w:pStyle w:val="Normal"/>
        <w:tabs>
          <w:tab w:val="clear" w:pos="708"/>
          <w:tab w:val="left" w:pos="360" w:leader="none"/>
        </w:tabs>
        <w:jc w:val="both"/>
        <w:rPr>
          <w:lang w:val="en-US"/>
        </w:rPr>
      </w:pPr>
      <w:r>
        <w:rPr/>
        <w:tab/>
        <w:tab/>
        <w:t xml:space="preserve">При нарушена връзка между мамиларните телца и предните ядра на зрителния хълм настъпва </w:t>
      </w:r>
      <w:r>
        <w:rPr>
          <w:b/>
        </w:rPr>
        <w:t>корсакова психоза (антероградна амнезия) + конфабулации и псевдо-реминисценции</w:t>
      </w:r>
      <w:r>
        <w:rPr/>
        <w:t>. Болните губят способността си да запомнят повече информация.</w:t>
      </w:r>
    </w:p>
    <w:p>
      <w:pPr>
        <w:pStyle w:val="Normal"/>
        <w:tabs>
          <w:tab w:val="clear" w:pos="708"/>
          <w:tab w:val="left" w:pos="360" w:leader="none"/>
        </w:tabs>
        <w:jc w:val="both"/>
        <w:rPr/>
      </w:pPr>
      <w:r>
        <w:rPr>
          <w:lang w:val="en-US"/>
        </w:rPr>
        <w:tab/>
        <w:tab/>
      </w:r>
      <w:r>
        <w:rPr/>
        <w:t xml:space="preserve">При двустранно разрушаване на предните слепоочни дялове (хипокамп +/- амигдала) настъпва </w:t>
      </w:r>
      <w:r>
        <w:rPr>
          <w:b/>
        </w:rPr>
        <w:t>антероградна склероза.</w:t>
      </w:r>
    </w:p>
    <w:p>
      <w:pPr>
        <w:pStyle w:val="Normal"/>
        <w:tabs>
          <w:tab w:val="clear" w:pos="708"/>
          <w:tab w:val="left" w:pos="360" w:leader="none"/>
        </w:tabs>
        <w:jc w:val="both"/>
        <w:rPr/>
      </w:pPr>
      <w:r>
        <w:rPr/>
        <w:tab/>
        <w:tab/>
      </w:r>
      <w:r>
        <w:rPr>
          <w:b/>
        </w:rPr>
        <w:t xml:space="preserve">Синдромът на Клювер-Бюси </w:t>
      </w:r>
      <w:r>
        <w:rPr/>
        <w:t xml:space="preserve">е същият като антероградната склероза. Налюдава се при маймуните. Настъпва </w:t>
      </w:r>
      <w:r>
        <w:rPr>
          <w:b/>
        </w:rPr>
        <w:t>психична слепота</w:t>
      </w:r>
      <w:r>
        <w:rPr/>
        <w:t xml:space="preserve"> у заболелия и той престава да различава света. Развева орално поведение (чрез вкусовия анализатор) Наблюдава се </w:t>
      </w:r>
      <w:r>
        <w:rPr>
          <w:b/>
        </w:rPr>
        <w:t xml:space="preserve">хиперфагия </w:t>
      </w:r>
      <w:r>
        <w:rPr/>
        <w:t xml:space="preserve">(непрекъснато ядене, но това е различно от булимията!). Също така има и </w:t>
      </w:r>
      <w:r>
        <w:rPr>
          <w:b/>
        </w:rPr>
        <w:t xml:space="preserve">нарушено сексуално поведение </w:t>
      </w:r>
      <w:r>
        <w:rPr/>
        <w:t>(хиперпотентност; много рядко – импотентност)</w:t>
      </w:r>
    </w:p>
    <w:p>
      <w:pPr>
        <w:pStyle w:val="Normal"/>
        <w:tabs>
          <w:tab w:val="clear" w:pos="708"/>
          <w:tab w:val="left" w:pos="360" w:leader="none"/>
        </w:tabs>
        <w:jc w:val="both"/>
        <w:rPr/>
      </w:pPr>
      <w:r>
        <w:rPr/>
        <w:t>Нарушение на социалното поведение (изолация и потиснатост) – страда инстинктивното поведение. При хората синдромът е частичен!</w:t>
      </w:r>
    </w:p>
    <w:p>
      <w:pPr>
        <w:pStyle w:val="Normal"/>
        <w:tabs>
          <w:tab w:val="clear" w:pos="708"/>
          <w:tab w:val="left" w:pos="360" w:leader="none"/>
        </w:tabs>
        <w:jc w:val="both"/>
        <w:rPr/>
      </w:pPr>
      <w:r>
        <w:rPr/>
      </w:r>
    </w:p>
    <w:p>
      <w:pPr>
        <w:pStyle w:val="Normal"/>
        <w:tabs>
          <w:tab w:val="clear" w:pos="708"/>
          <w:tab w:val="left" w:pos="360" w:leader="none"/>
        </w:tabs>
        <w:jc w:val="both"/>
        <w:rPr>
          <w:sz w:val="28"/>
          <w:szCs w:val="28"/>
        </w:rPr>
      </w:pPr>
      <w:r>
        <w:rPr>
          <w:sz w:val="28"/>
          <w:szCs w:val="28"/>
        </w:rPr>
        <w:t>Функции на лимбичната система:</w:t>
      </w:r>
    </w:p>
    <w:p>
      <w:pPr>
        <w:pStyle w:val="Normal"/>
        <w:numPr>
          <w:ilvl w:val="0"/>
          <w:numId w:val="6"/>
        </w:numPr>
        <w:tabs>
          <w:tab w:val="clear" w:pos="708"/>
          <w:tab w:val="left" w:pos="360" w:leader="none"/>
        </w:tabs>
        <w:jc w:val="both"/>
        <w:rPr/>
      </w:pPr>
      <w:r>
        <w:rPr/>
        <w:t>заедно с ретикуларната формация упражнява контрол върху вегетативната нервна система</w:t>
      </w:r>
    </w:p>
    <w:p>
      <w:pPr>
        <w:pStyle w:val="Normal"/>
        <w:numPr>
          <w:ilvl w:val="0"/>
          <w:numId w:val="6"/>
        </w:numPr>
        <w:tabs>
          <w:tab w:val="clear" w:pos="708"/>
          <w:tab w:val="left" w:pos="360" w:leader="none"/>
        </w:tabs>
        <w:jc w:val="both"/>
        <w:rPr/>
      </w:pPr>
      <w:r>
        <w:rPr/>
        <w:t>участва в емоциите чрез отделянето на определени невромедиатори (допамин, серотонин, ацетил-колин...) Серотонинът е “виновен” за доброто настроение.</w:t>
      </w:r>
    </w:p>
    <w:p>
      <w:pPr>
        <w:pStyle w:val="Normal"/>
        <w:numPr>
          <w:ilvl w:val="0"/>
          <w:numId w:val="6"/>
        </w:numPr>
        <w:tabs>
          <w:tab w:val="clear" w:pos="708"/>
          <w:tab w:val="left" w:pos="360" w:leader="none"/>
        </w:tabs>
        <w:jc w:val="both"/>
        <w:rPr/>
      </w:pPr>
      <w:r>
        <w:rPr/>
        <w:t>при нарушения на лимбичния комплекс се появяват неврози и психични заболявания. Разликата между двете е оценката на личността и на собственото състояние!</w:t>
      </w:r>
    </w:p>
    <w:p>
      <w:pPr>
        <w:pStyle w:val="Normal"/>
        <w:tabs>
          <w:tab w:val="clear" w:pos="708"/>
          <w:tab w:val="left" w:pos="360" w:leader="none"/>
        </w:tabs>
        <w:jc w:val="both"/>
        <w:rPr>
          <w:lang w:val="en-US"/>
        </w:rPr>
      </w:pPr>
      <w:r>
        <w:rPr>
          <w:lang w:val="en-US"/>
        </w:rPr>
      </w:r>
      <w:r>
        <w:br w:type="page"/>
      </w:r>
    </w:p>
    <w:p>
      <w:pPr>
        <w:pStyle w:val="Normal"/>
        <w:tabs>
          <w:tab w:val="clear" w:pos="708"/>
          <w:tab w:val="left" w:pos="360" w:leader="none"/>
        </w:tabs>
        <w:jc w:val="center"/>
        <w:rPr>
          <w:sz w:val="40"/>
          <w:szCs w:val="40"/>
        </w:rPr>
      </w:pPr>
      <w:r>
        <w:rPr>
          <w:sz w:val="40"/>
          <w:szCs w:val="40"/>
        </w:rPr>
        <w:t>Мозъчна кора. Строеж и функции</w:t>
      </w:r>
    </w:p>
    <w:p>
      <w:pPr>
        <w:pStyle w:val="Normal"/>
        <w:tabs>
          <w:tab w:val="clear" w:pos="708"/>
          <w:tab w:val="left" w:pos="360" w:leader="none"/>
        </w:tabs>
        <w:jc w:val="center"/>
        <w:rPr>
          <w:sz w:val="40"/>
          <w:szCs w:val="40"/>
        </w:rPr>
      </w:pPr>
      <w:r>
        <w:rPr>
          <w:sz w:val="40"/>
          <w:szCs w:val="40"/>
        </w:rPr>
      </w:r>
    </w:p>
    <w:p>
      <w:pPr>
        <w:pStyle w:val="Normal"/>
        <w:tabs>
          <w:tab w:val="clear" w:pos="708"/>
          <w:tab w:val="left" w:pos="360" w:leader="none"/>
        </w:tabs>
        <w:jc w:val="both"/>
        <w:rPr/>
      </w:pPr>
      <w:r>
        <w:rPr/>
        <w:t>Това е най-новото образувание в нервната система, както в процеса на онтогенезата, така и във филогенезата.</w:t>
      </w:r>
    </w:p>
    <w:p>
      <w:pPr>
        <w:pStyle w:val="Normal"/>
        <w:tabs>
          <w:tab w:val="clear" w:pos="708"/>
          <w:tab w:val="left" w:pos="360" w:leader="none"/>
        </w:tabs>
        <w:jc w:val="both"/>
        <w:rPr/>
      </w:pPr>
      <w:r>
        <w:rPr/>
      </w:r>
    </w:p>
    <w:p>
      <w:pPr>
        <w:pStyle w:val="Normal"/>
        <w:tabs>
          <w:tab w:val="clear" w:pos="708"/>
          <w:tab w:val="left" w:pos="360" w:leader="none"/>
        </w:tabs>
        <w:jc w:val="both"/>
        <w:rPr/>
      </w:pPr>
      <w:r>
        <w:rPr/>
        <w:t>Мозъчната кора отговаря за функциите:</w:t>
      </w:r>
    </w:p>
    <w:p>
      <w:pPr>
        <w:pStyle w:val="Normal"/>
        <w:tabs>
          <w:tab w:val="clear" w:pos="708"/>
          <w:tab w:val="left" w:pos="360" w:leader="none"/>
        </w:tabs>
        <w:jc w:val="both"/>
        <w:rPr/>
      </w:pPr>
      <w:r>
        <w:rPr/>
        <w:tab/>
        <w:t>- сензорни</w:t>
      </w:r>
    </w:p>
    <w:p>
      <w:pPr>
        <w:pStyle w:val="Normal"/>
        <w:tabs>
          <w:tab w:val="clear" w:pos="708"/>
          <w:tab w:val="left" w:pos="360" w:leader="none"/>
        </w:tabs>
        <w:jc w:val="both"/>
        <w:rPr/>
      </w:pPr>
      <w:r>
        <w:rPr/>
        <w:tab/>
        <w:t>- моторни</w:t>
      </w:r>
    </w:p>
    <w:p>
      <w:pPr>
        <w:pStyle w:val="Normal"/>
        <w:tabs>
          <w:tab w:val="clear" w:pos="708"/>
          <w:tab w:val="left" w:pos="360" w:leader="none"/>
        </w:tabs>
        <w:jc w:val="both"/>
        <w:rPr/>
      </w:pPr>
      <w:r>
        <w:rPr/>
        <w:tab/>
        <w:t>- декодиране на символи</w:t>
      </w:r>
    </w:p>
    <w:p>
      <w:pPr>
        <w:pStyle w:val="Normal"/>
        <w:tabs>
          <w:tab w:val="clear" w:pos="708"/>
          <w:tab w:val="left" w:pos="360" w:leader="none"/>
        </w:tabs>
        <w:jc w:val="both"/>
        <w:rPr/>
      </w:pPr>
      <w:r>
        <w:rPr/>
        <w:tab/>
        <w:t>- креативна функция ( любознателност, възможност за абстрактно мислене, силно развити гностични процеси)</w:t>
      </w:r>
    </w:p>
    <w:p>
      <w:pPr>
        <w:pStyle w:val="Normal"/>
        <w:tabs>
          <w:tab w:val="clear" w:pos="708"/>
          <w:tab w:val="left" w:pos="360" w:leader="none"/>
        </w:tabs>
        <w:jc w:val="both"/>
        <w:rPr/>
      </w:pPr>
      <w:r>
        <w:rPr/>
      </w:r>
    </w:p>
    <w:p>
      <w:pPr>
        <w:pStyle w:val="Normal"/>
        <w:tabs>
          <w:tab w:val="clear" w:pos="708"/>
          <w:tab w:val="left" w:pos="360" w:leader="none"/>
        </w:tabs>
        <w:jc w:val="both"/>
        <w:rPr/>
      </w:pPr>
      <w:r>
        <w:rPr/>
        <w:t>Строеж на мозъчната кора</w:t>
      </w:r>
    </w:p>
    <w:p>
      <w:pPr>
        <w:pStyle w:val="Normal"/>
        <w:tabs>
          <w:tab w:val="clear" w:pos="708"/>
          <w:tab w:val="left" w:pos="360" w:leader="none"/>
        </w:tabs>
        <w:jc w:val="both"/>
        <w:rPr/>
      </w:pPr>
      <w:r>
        <w:rPr/>
        <w:t>(външен оглед)</w:t>
      </w:r>
    </w:p>
    <w:p>
      <w:pPr>
        <w:pStyle w:val="Normal"/>
        <w:tabs>
          <w:tab w:val="clear" w:pos="708"/>
          <w:tab w:val="left" w:pos="360" w:leader="none"/>
        </w:tabs>
        <w:jc w:val="both"/>
        <w:rPr/>
      </w:pPr>
      <w:r>
        <w:rPr/>
        <w:tab/>
        <w:tab/>
        <w:t>Сиво вещество покрива полукълбата и увеличавайки повърхността си, причинява гънки и бразди.</w:t>
      </w:r>
    </w:p>
    <w:p>
      <w:pPr>
        <w:pStyle w:val="Normal"/>
        <w:tabs>
          <w:tab w:val="clear" w:pos="708"/>
          <w:tab w:val="left" w:pos="360" w:leader="none"/>
        </w:tabs>
        <w:jc w:val="both"/>
        <w:rPr/>
      </w:pPr>
      <w:r>
        <w:rPr/>
        <w:tab/>
        <w:tab/>
        <w:tab/>
        <w:t>Основни гънки</w:t>
      </w:r>
    </w:p>
    <w:p>
      <w:pPr>
        <w:pStyle w:val="Normal"/>
        <w:tabs>
          <w:tab w:val="clear" w:pos="708"/>
          <w:tab w:val="left" w:pos="360" w:leader="none"/>
        </w:tabs>
        <w:jc w:val="both"/>
        <w:rPr/>
      </w:pPr>
      <w:r>
        <w:rPr/>
        <w:tab/>
        <w:tab/>
        <w:tab/>
        <w:tab/>
        <w:t>- разделя челния дял от слепоочния (Силвиева бразда)</w:t>
      </w:r>
    </w:p>
    <w:p>
      <w:pPr>
        <w:pStyle w:val="Normal"/>
        <w:tabs>
          <w:tab w:val="clear" w:pos="708"/>
          <w:tab w:val="left" w:pos="360" w:leader="none"/>
        </w:tabs>
        <w:jc w:val="both"/>
        <w:rPr/>
      </w:pPr>
      <w:r>
        <w:rPr/>
        <w:tab/>
        <w:tab/>
        <w:tab/>
        <w:tab/>
        <w:t>- централна бразда</w:t>
      </w:r>
    </w:p>
    <w:p>
      <w:pPr>
        <w:pStyle w:val="Normal"/>
        <w:tabs>
          <w:tab w:val="clear" w:pos="708"/>
          <w:tab w:val="left" w:pos="360" w:leader="none"/>
        </w:tabs>
        <w:jc w:val="both"/>
        <w:rPr/>
      </w:pPr>
      <w:r>
        <w:rPr/>
        <w:tab/>
        <w:tab/>
        <w:tab/>
        <w:tab/>
        <w:t>- теменно-тилна бразда (влакна на мазолестото тяло)</w:t>
      </w:r>
    </w:p>
    <w:p>
      <w:pPr>
        <w:pStyle w:val="Normal"/>
        <w:tabs>
          <w:tab w:val="clear" w:pos="708"/>
          <w:tab w:val="left" w:pos="360" w:leader="none"/>
        </w:tabs>
        <w:jc w:val="both"/>
        <w:rPr/>
      </w:pPr>
      <w:r>
        <w:rPr/>
      </w:r>
    </w:p>
    <w:p>
      <w:pPr>
        <w:pStyle w:val="Normal"/>
        <w:tabs>
          <w:tab w:val="clear" w:pos="708"/>
          <w:tab w:val="left" w:pos="360" w:leader="none"/>
        </w:tabs>
        <w:jc w:val="both"/>
        <w:rPr/>
      </w:pPr>
      <w:r>
        <w:rPr/>
        <w:t>Основни дялове:</w:t>
      </w:r>
    </w:p>
    <w:p>
      <w:pPr>
        <w:pStyle w:val="Normal"/>
        <w:tabs>
          <w:tab w:val="clear" w:pos="708"/>
          <w:tab w:val="left" w:pos="360" w:leader="none"/>
        </w:tabs>
        <w:jc w:val="both"/>
        <w:rPr/>
      </w:pPr>
      <w:r>
        <w:rPr/>
        <w:tab/>
        <w:tab/>
        <w:t>- челен</w:t>
      </w:r>
    </w:p>
    <w:p>
      <w:pPr>
        <w:pStyle w:val="Normal"/>
        <w:tabs>
          <w:tab w:val="clear" w:pos="708"/>
          <w:tab w:val="left" w:pos="360" w:leader="none"/>
        </w:tabs>
        <w:jc w:val="both"/>
        <w:rPr/>
      </w:pPr>
      <w:r>
        <w:rPr/>
        <w:tab/>
        <w:tab/>
        <w:t>- слепоочен</w:t>
      </w:r>
    </w:p>
    <w:p>
      <w:pPr>
        <w:pStyle w:val="Normal"/>
        <w:tabs>
          <w:tab w:val="clear" w:pos="708"/>
          <w:tab w:val="left" w:pos="360" w:leader="none"/>
        </w:tabs>
        <w:jc w:val="both"/>
        <w:rPr/>
      </w:pPr>
      <w:r>
        <w:rPr/>
        <w:tab/>
        <w:tab/>
        <w:t>- теменен</w:t>
      </w:r>
    </w:p>
    <w:p>
      <w:pPr>
        <w:pStyle w:val="Normal"/>
        <w:tabs>
          <w:tab w:val="clear" w:pos="708"/>
          <w:tab w:val="left" w:pos="360" w:leader="none"/>
        </w:tabs>
        <w:jc w:val="both"/>
        <w:rPr/>
      </w:pPr>
      <w:r>
        <w:rPr/>
        <w:tab/>
        <w:tab/>
        <w:t>- тилен</w:t>
      </w:r>
    </w:p>
    <w:p>
      <w:pPr>
        <w:pStyle w:val="Normal"/>
        <w:tabs>
          <w:tab w:val="clear" w:pos="708"/>
          <w:tab w:val="left" w:pos="360" w:leader="none"/>
        </w:tabs>
        <w:jc w:val="both"/>
        <w:rPr/>
      </w:pPr>
      <w:r>
        <w:rPr/>
        <w:tab/>
        <w:tab/>
        <w:t>- лимбичен ( не се вижда!)</w:t>
      </w:r>
    </w:p>
    <w:p>
      <w:pPr>
        <w:pStyle w:val="Normal"/>
        <w:tabs>
          <w:tab w:val="clear" w:pos="708"/>
          <w:tab w:val="left" w:pos="360" w:leader="none"/>
        </w:tabs>
        <w:jc w:val="both"/>
        <w:rPr/>
      </w:pPr>
      <w:r>
        <w:rPr/>
        <w:t>отделните бразди разделят тези дялове на части</w:t>
      </w:r>
    </w:p>
    <w:p>
      <w:pPr>
        <w:pStyle w:val="Normal"/>
        <w:tabs>
          <w:tab w:val="clear" w:pos="708"/>
          <w:tab w:val="left" w:pos="360" w:leader="none"/>
        </w:tabs>
        <w:jc w:val="both"/>
        <w:rPr/>
      </w:pPr>
      <w:r>
        <w:rPr/>
        <w:tab/>
        <w:t>- челен дял ( горна, средна и долна част)</w:t>
      </w:r>
    </w:p>
    <w:p>
      <w:pPr>
        <w:pStyle w:val="Normal"/>
        <w:tabs>
          <w:tab w:val="clear" w:pos="708"/>
          <w:tab w:val="left" w:pos="360" w:leader="none"/>
        </w:tabs>
        <w:jc w:val="both"/>
        <w:rPr/>
      </w:pPr>
      <w:r>
        <w:rPr/>
        <w:tab/>
        <w:t>- теменен дял ( ъгловата гънка и надкраева гънка)</w:t>
      </w:r>
    </w:p>
    <w:p>
      <w:pPr>
        <w:pStyle w:val="Normal"/>
        <w:tabs>
          <w:tab w:val="clear" w:pos="708"/>
          <w:tab w:val="left" w:pos="360" w:leader="none"/>
        </w:tabs>
        <w:jc w:val="both"/>
        <w:rPr/>
      </w:pPr>
      <w:r>
        <w:rPr/>
        <w:tab/>
        <w:t>- лимбичен дял (хипокамп – средна част на слепоочния дял)</w:t>
      </w:r>
    </w:p>
    <w:p>
      <w:pPr>
        <w:pStyle w:val="Normal"/>
        <w:tabs>
          <w:tab w:val="clear" w:pos="708"/>
          <w:tab w:val="left" w:pos="360" w:leader="none"/>
        </w:tabs>
        <w:jc w:val="both"/>
        <w:rPr/>
      </w:pPr>
      <w:r>
        <w:rPr/>
        <w:tab/>
        <w:t xml:space="preserve">- остров </w:t>
      </w:r>
      <w:r>
        <w:rPr>
          <w:lang w:val="fr-FR"/>
        </w:rPr>
        <w:t>insula</w:t>
      </w:r>
      <w:r>
        <w:rPr/>
        <w:t xml:space="preserve"> – основата на слепоочния дял</w:t>
      </w:r>
    </w:p>
    <w:p>
      <w:pPr>
        <w:pStyle w:val="Normal"/>
        <w:tabs>
          <w:tab w:val="clear" w:pos="708"/>
          <w:tab w:val="left" w:pos="360" w:leader="none"/>
        </w:tabs>
        <w:jc w:val="both"/>
        <w:rPr/>
      </w:pPr>
      <w:r>
        <w:rPr/>
      </w:r>
    </w:p>
    <w:p>
      <w:pPr>
        <w:pStyle w:val="Normal"/>
        <w:tabs>
          <w:tab w:val="clear" w:pos="708"/>
          <w:tab w:val="left" w:pos="360" w:leader="none"/>
        </w:tabs>
        <w:jc w:val="both"/>
        <w:rPr/>
      </w:pPr>
      <w:r>
        <w:rPr/>
        <w:t>от вътрешната страна на мозъка:</w:t>
      </w:r>
    </w:p>
    <w:p>
      <w:pPr>
        <w:pStyle w:val="Normal"/>
        <w:tabs>
          <w:tab w:val="clear" w:pos="708"/>
          <w:tab w:val="left" w:pos="360" w:leader="none"/>
        </w:tabs>
        <w:jc w:val="both"/>
        <w:rPr/>
      </w:pPr>
      <w:r>
        <w:rPr/>
        <w:tab/>
        <w:tab/>
        <w:tab/>
        <w:t>- мазолесто тяло (бяло вещество)</w:t>
      </w:r>
    </w:p>
    <w:p>
      <w:pPr>
        <w:pStyle w:val="Normal"/>
        <w:tabs>
          <w:tab w:val="clear" w:pos="708"/>
          <w:tab w:val="left" w:pos="360" w:leader="none"/>
        </w:tabs>
        <w:jc w:val="both"/>
        <w:rPr/>
      </w:pPr>
      <w:r>
        <w:rPr/>
        <w:tab/>
        <w:tab/>
        <w:tab/>
        <w:t>- челна гънка</w:t>
      </w:r>
    </w:p>
    <w:p>
      <w:pPr>
        <w:pStyle w:val="Normal"/>
        <w:tabs>
          <w:tab w:val="clear" w:pos="708"/>
          <w:tab w:val="left" w:pos="360" w:leader="none"/>
        </w:tabs>
        <w:jc w:val="both"/>
        <w:rPr/>
      </w:pPr>
      <w:r>
        <w:rPr/>
        <w:tab/>
        <w:tab/>
        <w:tab/>
        <w:t>- теменно-тилелна</w:t>
      </w:r>
    </w:p>
    <w:p>
      <w:pPr>
        <w:pStyle w:val="Normal"/>
        <w:tabs>
          <w:tab w:val="clear" w:pos="708"/>
          <w:tab w:val="left" w:pos="360" w:leader="none"/>
        </w:tabs>
        <w:jc w:val="both"/>
        <w:rPr/>
      </w:pPr>
      <w:r>
        <w:rPr/>
        <w:tab/>
        <w:tab/>
        <w:tab/>
        <w:t>- централна</w:t>
      </w:r>
    </w:p>
    <w:p>
      <w:pPr>
        <w:pStyle w:val="Normal"/>
        <w:tabs>
          <w:tab w:val="clear" w:pos="708"/>
          <w:tab w:val="left" w:pos="360" w:leader="none"/>
        </w:tabs>
        <w:jc w:val="both"/>
        <w:rPr/>
      </w:pPr>
      <w:r>
        <w:rPr/>
        <w:tab/>
        <w:tab/>
        <w:tab/>
        <w:t>- надкраева (част от лимбичната система)</w:t>
      </w:r>
    </w:p>
    <w:p>
      <w:pPr>
        <w:pStyle w:val="Normal"/>
        <w:tabs>
          <w:tab w:val="clear" w:pos="708"/>
          <w:tab w:val="left" w:pos="360" w:leader="none"/>
        </w:tabs>
        <w:jc w:val="both"/>
        <w:rPr>
          <w:b/>
          <w:b/>
        </w:rPr>
      </w:pPr>
      <w:r>
        <w:rPr/>
        <w:t xml:space="preserve">В различните части на дяловета мозъчната кора има различно устройство. Това е свързано с функциите на дяловете. Създадени са им карти </w:t>
      </w:r>
      <w:r>
        <w:rPr>
          <w:b/>
        </w:rPr>
        <w:t>“цитоархитектоника”</w:t>
      </w:r>
    </w:p>
    <w:p>
      <w:pPr>
        <w:pStyle w:val="Normal"/>
        <w:tabs>
          <w:tab w:val="clear" w:pos="708"/>
          <w:tab w:val="left" w:pos="360" w:leader="none"/>
        </w:tabs>
        <w:jc w:val="both"/>
        <w:rPr>
          <w:b/>
          <w:b/>
        </w:rPr>
      </w:pPr>
      <w:r>
        <w:rPr>
          <w:b/>
        </w:rPr>
      </w:r>
    </w:p>
    <w:p>
      <w:pPr>
        <w:pStyle w:val="Normal"/>
        <w:tabs>
          <w:tab w:val="clear" w:pos="708"/>
          <w:tab w:val="left" w:pos="360" w:leader="none"/>
        </w:tabs>
        <w:jc w:val="both"/>
        <w:rPr/>
      </w:pPr>
      <w:r>
        <w:rPr>
          <w:b/>
        </w:rPr>
        <w:t xml:space="preserve">Карта на Економо </w:t>
      </w:r>
      <w:r>
        <w:rPr/>
        <w:t>– разделя мозъчната кора на над 100 области</w:t>
      </w:r>
    </w:p>
    <w:p>
      <w:pPr>
        <w:pStyle w:val="Normal"/>
        <w:tabs>
          <w:tab w:val="clear" w:pos="708"/>
          <w:tab w:val="left" w:pos="360" w:leader="none"/>
        </w:tabs>
        <w:jc w:val="both"/>
        <w:rPr/>
      </w:pPr>
      <w:r>
        <w:rPr>
          <w:b/>
        </w:rPr>
        <w:t xml:space="preserve">Карта на </w:t>
      </w:r>
      <w:r>
        <w:rPr>
          <w:b/>
          <w:lang w:val="en-US"/>
        </w:rPr>
        <w:t>Brodmann</w:t>
      </w:r>
      <w:r>
        <w:rPr>
          <w:b/>
        </w:rPr>
        <w:t xml:space="preserve"> – </w:t>
      </w:r>
      <w:r>
        <w:rPr/>
        <w:t>разделя мозъчната кора на около 50 области</w:t>
      </w:r>
    </w:p>
    <w:p>
      <w:pPr>
        <w:pStyle w:val="Normal"/>
        <w:tabs>
          <w:tab w:val="clear" w:pos="708"/>
          <w:tab w:val="left" w:pos="360" w:leader="none"/>
        </w:tabs>
        <w:jc w:val="both"/>
        <w:rPr/>
      </w:pPr>
      <w:r>
        <w:rPr/>
      </w:r>
    </w:p>
    <w:p>
      <w:pPr>
        <w:pStyle w:val="Normal"/>
        <w:tabs>
          <w:tab w:val="clear" w:pos="708"/>
          <w:tab w:val="left" w:pos="360" w:leader="none"/>
        </w:tabs>
        <w:jc w:val="both"/>
        <w:rPr/>
      </w:pPr>
      <w:r>
        <w:rPr/>
        <w:t>В Тилната кора (зрителна информация) – 17то поле от Бродман</w:t>
      </w:r>
    </w:p>
    <w:p>
      <w:pPr>
        <w:pStyle w:val="Normal"/>
        <w:tabs>
          <w:tab w:val="clear" w:pos="708"/>
          <w:tab w:val="left" w:pos="360" w:leader="none"/>
        </w:tabs>
        <w:jc w:val="both"/>
        <w:rPr/>
      </w:pPr>
      <w:r>
        <w:rPr/>
        <w:tab/>
        <w:tab/>
        <w:t>18, 19 поле – по-сложна зрителна информация (зрително възприятие – анализ/асоциативна област)</w:t>
      </w:r>
    </w:p>
    <w:p>
      <w:pPr>
        <w:pStyle w:val="Normal"/>
        <w:tabs>
          <w:tab w:val="clear" w:pos="708"/>
          <w:tab w:val="left" w:pos="360" w:leader="none"/>
        </w:tabs>
        <w:jc w:val="both"/>
        <w:rPr/>
      </w:pPr>
      <w:r>
        <w:rPr/>
        <w:t>В слепоочната кора (слухова информация) – 42, 12, 22 поле от Бродман</w:t>
      </w:r>
    </w:p>
    <w:p>
      <w:pPr>
        <w:pStyle w:val="Normal"/>
        <w:tabs>
          <w:tab w:val="clear" w:pos="708"/>
          <w:tab w:val="left" w:pos="360" w:leader="none"/>
        </w:tabs>
        <w:jc w:val="both"/>
        <w:rPr/>
      </w:pPr>
      <w:r>
        <w:rPr/>
        <w:t>В теменен дял (всички сомато-сензорни пътища от кожа, мускули, стави и сухожилия). В 1, 3 поле. В 5, 7 – асоциативна област на сомато-сензорната система</w:t>
      </w:r>
    </w:p>
    <w:p>
      <w:pPr>
        <w:pStyle w:val="Normal"/>
        <w:tabs>
          <w:tab w:val="clear" w:pos="708"/>
          <w:tab w:val="left" w:pos="360" w:leader="none"/>
        </w:tabs>
        <w:jc w:val="both"/>
        <w:rPr/>
      </w:pPr>
      <w:r>
        <w:rPr>
          <w:lang w:val="en-US"/>
        </w:rPr>
        <w:t>ANGULARIS</w:t>
      </w:r>
      <w:r>
        <w:rPr/>
        <w:t xml:space="preserve"> – 39 поле – декодират се писмените символи</w:t>
      </w:r>
    </w:p>
    <w:p>
      <w:pPr>
        <w:pStyle w:val="Normal"/>
        <w:tabs>
          <w:tab w:val="clear" w:pos="708"/>
          <w:tab w:val="left" w:pos="360" w:leader="none"/>
        </w:tabs>
        <w:jc w:val="both"/>
        <w:rPr/>
      </w:pPr>
      <w:r>
        <w:rPr/>
        <w:t>Надкраева гънка (</w:t>
      </w:r>
      <w:r>
        <w:rPr>
          <w:lang w:val="en-US"/>
        </w:rPr>
        <w:t>MARGINALIS</w:t>
      </w:r>
      <w:r>
        <w:rPr/>
        <w:t>) – 40 поле (фонологичен анализ)</w:t>
      </w:r>
    </w:p>
    <w:p>
      <w:pPr>
        <w:pStyle w:val="Normal"/>
        <w:tabs>
          <w:tab w:val="clear" w:pos="708"/>
          <w:tab w:val="left" w:pos="360" w:leader="none"/>
        </w:tabs>
        <w:jc w:val="both"/>
        <w:rPr/>
      </w:pPr>
      <w:r>
        <w:rPr/>
      </w:r>
    </w:p>
    <w:p>
      <w:pPr>
        <w:pStyle w:val="Normal"/>
        <w:tabs>
          <w:tab w:val="clear" w:pos="708"/>
          <w:tab w:val="left" w:pos="360" w:leader="none"/>
        </w:tabs>
        <w:jc w:val="both"/>
        <w:rPr/>
      </w:pPr>
      <w:r>
        <w:rPr/>
        <w:t>В челен дял (волеви движения) – 4,6 поле</w:t>
      </w:r>
    </w:p>
    <w:p>
      <w:pPr>
        <w:pStyle w:val="Normal"/>
        <w:tabs>
          <w:tab w:val="clear" w:pos="708"/>
          <w:tab w:val="left" w:pos="360" w:leader="none"/>
        </w:tabs>
        <w:jc w:val="both"/>
        <w:rPr/>
      </w:pPr>
      <w:r>
        <w:rPr/>
        <w:t>8,9,10 поле (префронтална кора – асоциативна кора на лимбичната система) премоторна област</w:t>
      </w:r>
    </w:p>
    <w:p>
      <w:pPr>
        <w:pStyle w:val="Normal"/>
        <w:tabs>
          <w:tab w:val="clear" w:pos="708"/>
          <w:tab w:val="left" w:pos="360" w:leader="none"/>
        </w:tabs>
        <w:jc w:val="both"/>
        <w:rPr/>
      </w:pPr>
      <w:r>
        <w:rPr/>
      </w:r>
    </w:p>
    <w:p>
      <w:pPr>
        <w:pStyle w:val="Normal"/>
        <w:tabs>
          <w:tab w:val="clear" w:pos="708"/>
          <w:tab w:val="left" w:pos="360" w:leader="none"/>
        </w:tabs>
        <w:jc w:val="both"/>
        <w:rPr/>
      </w:pPr>
      <w:r>
        <w:rPr/>
        <w:t>микроскоп на мозъчната кора</w:t>
      </w:r>
    </w:p>
    <w:p>
      <w:pPr>
        <w:pStyle w:val="Normal"/>
        <w:tabs>
          <w:tab w:val="clear" w:pos="708"/>
          <w:tab w:val="left" w:pos="360" w:leader="none"/>
        </w:tabs>
        <w:jc w:val="both"/>
        <w:rPr/>
      </w:pPr>
      <w:r>
        <w:rPr/>
        <w:t>(УСПОРЕДНИ СЛОЕВЕ ОТ КЛЕТКИ – 6 СЛОЯ)</w:t>
      </w:r>
    </w:p>
    <w:p>
      <w:pPr>
        <w:pStyle w:val="Normal"/>
        <w:numPr>
          <w:ilvl w:val="0"/>
          <w:numId w:val="10"/>
        </w:numPr>
        <w:tabs>
          <w:tab w:val="clear" w:pos="708"/>
          <w:tab w:val="left" w:pos="360" w:leader="none"/>
        </w:tabs>
        <w:jc w:val="both"/>
        <w:rPr/>
      </w:pPr>
      <w:r>
        <w:rPr/>
        <w:t>молекулярен слой (дребни клетки и влакна)</w:t>
      </w:r>
    </w:p>
    <w:p>
      <w:pPr>
        <w:pStyle w:val="Normal"/>
        <w:numPr>
          <w:ilvl w:val="0"/>
          <w:numId w:val="10"/>
        </w:numPr>
        <w:tabs>
          <w:tab w:val="clear" w:pos="708"/>
          <w:tab w:val="left" w:pos="360" w:leader="none"/>
        </w:tabs>
        <w:jc w:val="both"/>
        <w:rPr/>
      </w:pPr>
      <w:r>
        <w:rPr/>
        <w:t>външен грануларен</w:t>
      </w:r>
    </w:p>
    <w:p>
      <w:pPr>
        <w:pStyle w:val="Normal"/>
        <w:numPr>
          <w:ilvl w:val="0"/>
          <w:numId w:val="10"/>
        </w:numPr>
        <w:tabs>
          <w:tab w:val="clear" w:pos="708"/>
          <w:tab w:val="left" w:pos="360" w:leader="none"/>
        </w:tabs>
        <w:jc w:val="both"/>
        <w:rPr/>
      </w:pPr>
      <w:r>
        <w:rPr/>
        <w:t>външен пирамидален</w:t>
      </w:r>
    </w:p>
    <w:p>
      <w:pPr>
        <w:pStyle w:val="Normal"/>
        <w:numPr>
          <w:ilvl w:val="0"/>
          <w:numId w:val="10"/>
        </w:numPr>
        <w:tabs>
          <w:tab w:val="clear" w:pos="708"/>
          <w:tab w:val="left" w:pos="360" w:leader="none"/>
        </w:tabs>
        <w:jc w:val="both"/>
        <w:rPr/>
      </w:pPr>
      <w:r>
        <w:rPr/>
        <w:t>вътрешен грануларен</w:t>
      </w:r>
    </w:p>
    <w:p>
      <w:pPr>
        <w:pStyle w:val="Normal"/>
        <w:numPr>
          <w:ilvl w:val="0"/>
          <w:numId w:val="10"/>
        </w:numPr>
        <w:tabs>
          <w:tab w:val="clear" w:pos="708"/>
          <w:tab w:val="left" w:pos="360" w:leader="none"/>
        </w:tabs>
        <w:jc w:val="both"/>
        <w:rPr/>
      </w:pPr>
      <w:r>
        <w:rPr/>
        <w:t xml:space="preserve">вътрешен пирамидален (на големите пирамидни клетки - </w:t>
      </w:r>
      <w:r>
        <w:rPr>
          <w:b/>
        </w:rPr>
        <w:t>движението</w:t>
      </w:r>
      <w:r>
        <w:rPr/>
        <w:t>)</w:t>
      </w:r>
    </w:p>
    <w:p>
      <w:pPr>
        <w:pStyle w:val="Normal"/>
        <w:numPr>
          <w:ilvl w:val="0"/>
          <w:numId w:val="10"/>
        </w:numPr>
        <w:tabs>
          <w:tab w:val="clear" w:pos="708"/>
          <w:tab w:val="left" w:pos="360" w:leader="none"/>
        </w:tabs>
        <w:jc w:val="both"/>
        <w:rPr/>
      </w:pPr>
      <w:r>
        <w:rPr/>
        <w:t>полиморфен (съдържа различни клетки)</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мозъчната кора се дели на 5 групи:</w:t>
      </w:r>
    </w:p>
    <w:p>
      <w:pPr>
        <w:pStyle w:val="Normal"/>
        <w:tabs>
          <w:tab w:val="clear" w:pos="708"/>
          <w:tab w:val="left" w:pos="360" w:leader="none"/>
        </w:tabs>
        <w:ind w:left="360" w:hanging="0"/>
        <w:jc w:val="both"/>
        <w:rPr/>
      </w:pPr>
      <w:r>
        <w:rPr/>
        <w:t>Първа група / Пета група – а-грануларна кора/грануларна кора (2 и 4 слой)</w:t>
      </w:r>
    </w:p>
    <w:p>
      <w:pPr>
        <w:pStyle w:val="Normal"/>
        <w:tabs>
          <w:tab w:val="clear" w:pos="708"/>
          <w:tab w:val="left" w:pos="360" w:leader="none"/>
        </w:tabs>
        <w:ind w:left="360" w:hanging="0"/>
        <w:jc w:val="both"/>
        <w:rPr/>
      </w:pPr>
      <w:r>
        <w:rPr/>
        <w:tab/>
        <w:tab/>
        <w:t>пътищата на сензорната инфо завършват в 4 слой! (пътищата на тилна, слепоочна и теменна кора)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агрануларна кора (3 и 5 слой) – почти липсват грануларните слоеве!</w:t>
      </w:r>
    </w:p>
    <w:p>
      <w:pPr>
        <w:pStyle w:val="Normal"/>
        <w:tabs>
          <w:tab w:val="clear" w:pos="708"/>
          <w:tab w:val="left" w:pos="360" w:leader="none"/>
        </w:tabs>
        <w:ind w:left="360" w:hanging="0"/>
        <w:jc w:val="both"/>
        <w:rPr/>
      </w:pPr>
      <w:r>
        <w:rPr/>
        <w:t>Оттук започват двигателните пътища (в моторната кора)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sz w:val="30"/>
          <w:szCs w:val="30"/>
        </w:rPr>
      </w:pPr>
      <w:r>
        <w:rPr>
          <w:sz w:val="30"/>
          <w:szCs w:val="30"/>
        </w:rPr>
        <w:t>Асоциативна мозъчна кора</w:t>
      </w:r>
    </w:p>
    <w:p>
      <w:pPr>
        <w:pStyle w:val="Normal"/>
        <w:tabs>
          <w:tab w:val="clear" w:pos="708"/>
          <w:tab w:val="left" w:pos="360" w:leader="none"/>
        </w:tabs>
        <w:ind w:left="360" w:hanging="0"/>
        <w:jc w:val="both"/>
        <w:rPr/>
      </w:pPr>
      <w:r>
        <w:rPr/>
        <w:t>Има всички слоеве, като 1, 2 и 3 са силно развити. Наричат се асоцеативни слоеве!</w:t>
      </w:r>
    </w:p>
    <w:p>
      <w:pPr>
        <w:pStyle w:val="Normal"/>
        <w:tabs>
          <w:tab w:val="clear" w:pos="708"/>
          <w:tab w:val="left" w:pos="360" w:leader="none"/>
        </w:tabs>
        <w:ind w:left="360" w:hanging="0"/>
        <w:jc w:val="both"/>
        <w:rPr/>
      </w:pPr>
      <w:r>
        <w:rPr/>
        <w:t>Това е нова кора (неокортекс) – 80/90 % от мозъчната кора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Грануларната и агрануларната кора е първична проекционна кора!</w:t>
      </w:r>
    </w:p>
    <w:p>
      <w:pPr>
        <w:pStyle w:val="Normal"/>
        <w:tabs>
          <w:tab w:val="clear" w:pos="708"/>
          <w:tab w:val="left" w:pos="360" w:leader="none"/>
        </w:tabs>
        <w:ind w:left="360" w:hanging="0"/>
        <w:jc w:val="both"/>
        <w:rPr/>
      </w:pPr>
      <w:r>
        <w:rPr/>
        <w:t>Асоциативната кора е вторична проекционна кора. В нея се извършва по-сложен анализ и има възприятие на усещането (унимодална асоциативна кора – 18, 19 поле)</w:t>
      </w:r>
    </w:p>
    <w:p>
      <w:pPr>
        <w:pStyle w:val="Normal"/>
        <w:tabs>
          <w:tab w:val="clear" w:pos="708"/>
          <w:tab w:val="left" w:pos="360" w:leader="none"/>
        </w:tabs>
        <w:ind w:left="360" w:hanging="0"/>
        <w:jc w:val="both"/>
        <w:rPr/>
      </w:pPr>
      <w:r>
        <w:rPr/>
        <w:tab/>
        <w:tab/>
        <w:t>Унимодалност –нервните клетки реагират на сензорните стимули (само зрителни, мирисни или тактилни...)</w:t>
      </w:r>
    </w:p>
    <w:p>
      <w:pPr>
        <w:pStyle w:val="Normal"/>
        <w:tabs>
          <w:tab w:val="clear" w:pos="708"/>
          <w:tab w:val="left" w:pos="360" w:leader="none"/>
        </w:tabs>
        <w:ind w:left="360" w:hanging="0"/>
        <w:jc w:val="both"/>
        <w:rPr/>
      </w:pPr>
      <w:r>
        <w:rPr/>
        <w:t>Асоциативната кора се свързва с паметта, насоченото внимание, възприятието и разпознаването.</w:t>
      </w:r>
    </w:p>
    <w:p>
      <w:pPr>
        <w:pStyle w:val="Normal"/>
        <w:tabs>
          <w:tab w:val="clear" w:pos="708"/>
          <w:tab w:val="left" w:pos="360" w:leader="none"/>
        </w:tabs>
        <w:ind w:left="360" w:hanging="0"/>
        <w:jc w:val="both"/>
        <w:rPr/>
      </w:pPr>
      <w:r>
        <w:rPr/>
        <w:t>Асоциативна кора – третична асоциатевна кора (хетеромодална или мултимодална/полимодална) – клетките в тази кора се активират при стимули от различни сензорни модалности</w:t>
      </w:r>
    </w:p>
    <w:p>
      <w:pPr>
        <w:pStyle w:val="Normal"/>
        <w:tabs>
          <w:tab w:val="clear" w:pos="708"/>
          <w:tab w:val="left" w:pos="360" w:leader="none"/>
        </w:tabs>
        <w:ind w:left="360" w:hanging="0"/>
        <w:jc w:val="both"/>
        <w:rPr/>
      </w:pPr>
      <w:r>
        <w:rPr/>
        <w:tab/>
        <w:tab/>
        <w:tab/>
        <w:tab/>
        <w:tab/>
        <w:t>*</w:t>
        <w:tab/>
        <w:t>*</w:t>
        <w:tab/>
        <w:t>*</w:t>
      </w:r>
    </w:p>
    <w:p>
      <w:pPr>
        <w:pStyle w:val="Normal"/>
        <w:tabs>
          <w:tab w:val="clear" w:pos="708"/>
          <w:tab w:val="left" w:pos="360" w:leader="none"/>
        </w:tabs>
        <w:ind w:left="360" w:hanging="0"/>
        <w:jc w:val="both"/>
        <w:rPr/>
      </w:pPr>
      <w:r>
        <w:rPr/>
        <w:t>мозъчната  кора има 3 слоя</w:t>
      </w:r>
    </w:p>
    <w:p>
      <w:pPr>
        <w:pStyle w:val="Normal"/>
        <w:tabs>
          <w:tab w:val="clear" w:pos="708"/>
          <w:tab w:val="left" w:pos="360" w:leader="none"/>
        </w:tabs>
        <w:ind w:left="360" w:hanging="0"/>
        <w:jc w:val="both"/>
        <w:rPr/>
      </w:pPr>
      <w:r>
        <w:rPr/>
        <w:tab/>
        <w:t>- стара кора (палеокортекс)</w:t>
      </w:r>
    </w:p>
    <w:p>
      <w:pPr>
        <w:pStyle w:val="Normal"/>
        <w:tabs>
          <w:tab w:val="clear" w:pos="708"/>
          <w:tab w:val="left" w:pos="360" w:leader="none"/>
        </w:tabs>
        <w:ind w:left="360" w:hanging="0"/>
        <w:jc w:val="both"/>
        <w:rPr/>
      </w:pPr>
      <w:r>
        <w:rPr/>
        <w:tab/>
        <w:t>- древна кора</w:t>
      </w:r>
    </w:p>
    <w:p>
      <w:pPr>
        <w:pStyle w:val="Normal"/>
        <w:tabs>
          <w:tab w:val="clear" w:pos="708"/>
          <w:tab w:val="left" w:pos="360" w:leader="none"/>
        </w:tabs>
        <w:ind w:left="360" w:hanging="0"/>
        <w:jc w:val="both"/>
        <w:rPr/>
      </w:pPr>
      <w:r>
        <w:rPr/>
        <w:tab/>
        <w:t>- междинна кора</w:t>
      </w:r>
    </w:p>
    <w:p>
      <w:pPr>
        <w:pStyle w:val="Normal"/>
        <w:tabs>
          <w:tab w:val="clear" w:pos="708"/>
          <w:tab w:val="left" w:pos="360" w:leader="none"/>
        </w:tabs>
        <w:ind w:left="360" w:hanging="0"/>
        <w:jc w:val="both"/>
        <w:rPr/>
      </w:pPr>
      <w:r>
        <w:rPr/>
        <w:t>първите две кори се в предната част на слепоочния дял (хипокамп)</w:t>
      </w:r>
    </w:p>
    <w:p>
      <w:pPr>
        <w:pStyle w:val="Normal"/>
        <w:tabs>
          <w:tab w:val="clear" w:pos="708"/>
          <w:tab w:val="left" w:pos="360" w:leader="none"/>
        </w:tabs>
        <w:ind w:left="360" w:hanging="0"/>
        <w:jc w:val="both"/>
        <w:rPr/>
      </w:pPr>
      <w:r>
        <w:rPr/>
        <w:t>в старата кора има множество синапси. Има особена чувствителност към ниско ниво на кислород!!!!</w:t>
      </w:r>
    </w:p>
    <w:p>
      <w:pPr>
        <w:pStyle w:val="Normal"/>
        <w:tabs>
          <w:tab w:val="clear" w:pos="708"/>
          <w:tab w:val="left" w:pos="360" w:leader="none"/>
        </w:tabs>
        <w:ind w:left="360" w:hanging="0"/>
        <w:jc w:val="both"/>
        <w:rPr/>
      </w:pPr>
      <w:r>
        <w:rPr/>
        <w:t>Междинна кора (поясна гънка) – емоционалното състояние, контрол на поведението!!!</w:t>
      </w:r>
    </w:p>
    <w:p>
      <w:pPr>
        <w:pStyle w:val="Normal"/>
        <w:tabs>
          <w:tab w:val="clear" w:pos="708"/>
          <w:tab w:val="left" w:pos="360" w:leader="none"/>
        </w:tabs>
        <w:ind w:left="360" w:hanging="0"/>
        <w:jc w:val="both"/>
        <w:rPr/>
      </w:pPr>
      <w:r>
        <w:rPr/>
        <w:t>Във слоевете на мозъчната кора клетките са свързани вертикално (колонки от клетки). В една колонка има около 300 неврона (функционален модул за обработка на информацията – “чип”) Клетките дават разряд на един и същ стимул в една колонка</w:t>
      </w:r>
    </w:p>
    <w:p>
      <w:pPr>
        <w:pStyle w:val="Normal"/>
        <w:tabs>
          <w:tab w:val="clear" w:pos="708"/>
          <w:tab w:val="left" w:pos="360" w:leader="none"/>
        </w:tabs>
        <w:ind w:left="360" w:hanging="0"/>
        <w:jc w:val="both"/>
        <w:rPr/>
      </w:pPr>
      <w:r>
        <w:rPr/>
        <w:t>Прости колонки – “картографират” дадено перцептивно поле на мозъчната кора</w:t>
      </w:r>
    </w:p>
    <w:p>
      <w:pPr>
        <w:pStyle w:val="Normal"/>
        <w:tabs>
          <w:tab w:val="clear" w:pos="708"/>
          <w:tab w:val="left" w:pos="360" w:leader="none"/>
        </w:tabs>
        <w:ind w:left="360" w:hanging="0"/>
        <w:jc w:val="both"/>
        <w:rPr/>
      </w:pPr>
      <w:r>
        <w:rPr/>
        <w:t>Сложни колонки (комплексни) – в асоциативната мозъчна кора – клетките дават разряд от съчетани стимули на една сензорна модалност (сложни колонки в унимодалната асоциативна кора)</w:t>
      </w:r>
    </w:p>
    <w:p>
      <w:pPr>
        <w:pStyle w:val="Normal"/>
        <w:tabs>
          <w:tab w:val="clear" w:pos="708"/>
          <w:tab w:val="left" w:pos="360" w:leader="none"/>
        </w:tabs>
        <w:ind w:left="360" w:hanging="0"/>
        <w:jc w:val="both"/>
        <w:rPr/>
      </w:pPr>
      <w:r>
        <w:rPr/>
        <w:t>Комплексните колонки имат клетки, които дават разряд на стимули от различна сензорна модалност ( зрение + слух + движение)</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В учебника на Райчев и Янчева повече!!!</w:t>
      </w:r>
    </w:p>
    <w:p>
      <w:pPr>
        <w:pStyle w:val="Normal"/>
        <w:tabs>
          <w:tab w:val="clear" w:pos="708"/>
          <w:tab w:val="left" w:pos="360" w:leader="none"/>
        </w:tabs>
        <w:ind w:left="360" w:hanging="0"/>
        <w:jc w:val="both"/>
        <w:rPr/>
      </w:pPr>
      <w:r>
        <w:rPr/>
      </w:r>
      <w:r>
        <w:br w:type="page"/>
      </w:r>
    </w:p>
    <w:p>
      <w:pPr>
        <w:pStyle w:val="Normal"/>
        <w:tabs>
          <w:tab w:val="clear" w:pos="708"/>
          <w:tab w:val="left" w:pos="360" w:leader="none"/>
        </w:tabs>
        <w:ind w:left="360" w:hanging="0"/>
        <w:jc w:val="center"/>
        <w:rPr>
          <w:sz w:val="40"/>
          <w:szCs w:val="40"/>
        </w:rPr>
      </w:pPr>
      <w:r>
        <w:rPr>
          <w:sz w:val="40"/>
          <w:szCs w:val="40"/>
        </w:rPr>
        <w:t>Гносис. Гностични нарушения. Агнозии</w:t>
      </w:r>
    </w:p>
    <w:p>
      <w:pPr>
        <w:pStyle w:val="Normal"/>
        <w:tabs>
          <w:tab w:val="clear" w:pos="708"/>
          <w:tab w:val="left" w:pos="360" w:leader="none"/>
        </w:tabs>
        <w:ind w:left="360" w:hanging="0"/>
        <w:jc w:val="center"/>
        <w:rPr>
          <w:sz w:val="40"/>
          <w:szCs w:val="40"/>
        </w:rPr>
      </w:pPr>
      <w:r>
        <w:rPr>
          <w:sz w:val="40"/>
          <w:szCs w:val="40"/>
        </w:rPr>
      </w:r>
    </w:p>
    <w:p>
      <w:pPr>
        <w:pStyle w:val="Normal"/>
        <w:tabs>
          <w:tab w:val="clear" w:pos="708"/>
          <w:tab w:val="left" w:pos="360" w:leader="none"/>
        </w:tabs>
        <w:ind w:left="360" w:hanging="0"/>
        <w:jc w:val="both"/>
        <w:rPr/>
      </w:pPr>
      <w:r>
        <w:rPr/>
        <w:t>Схема на сензорните процеси според информационната система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 xml:space="preserve">РЕЦЕПТОРИ </w:t>
        <w:tab/>
        <w:tab/>
        <w:t>ЗРИТЕЛЕН</w:t>
        <w:tab/>
        <w:tab/>
        <w:t>ПЪРВИЧНА ПРОЕКЦИОННА</w:t>
      </w:r>
    </w:p>
    <w:p>
      <w:pPr>
        <w:pStyle w:val="Normal"/>
        <w:tabs>
          <w:tab w:val="clear" w:pos="708"/>
          <w:tab w:val="left" w:pos="360" w:leader="none"/>
        </w:tabs>
        <w:ind w:left="360" w:hanging="0"/>
        <w:jc w:val="both"/>
        <w:rPr/>
      </w:pPr>
      <w:r>
        <w:rPr/>
        <w:t>Зрение</w:t>
        <w:tab/>
        <w:tab/>
        <w:tab/>
        <w:t>ХЪЛМ</w:t>
        <w:tab/>
        <w:tab/>
        <w:t>МОЗЪЧНА КОРА (прости колонки</w:t>
      </w:r>
    </w:p>
    <w:p>
      <w:pPr>
        <w:pStyle w:val="Normal"/>
        <w:tabs>
          <w:tab w:val="clear" w:pos="708"/>
          <w:tab w:val="left" w:pos="360" w:leader="none"/>
        </w:tabs>
        <w:ind w:left="360" w:hanging="0"/>
        <w:jc w:val="both"/>
        <w:rPr/>
      </w:pPr>
      <w:r>
        <w:rPr/>
        <w:t>Слух</w:t>
        <w:tab/>
        <w:tab/>
        <w:tab/>
        <w:t>(таламус)</w:t>
        <w:tab/>
        <w:tab/>
        <w:t>за една сензорна модалност)</w:t>
      </w:r>
    </w:p>
    <w:p>
      <w:pPr>
        <w:pStyle w:val="Normal"/>
        <w:tabs>
          <w:tab w:val="clear" w:pos="708"/>
          <w:tab w:val="left" w:pos="360" w:leader="none"/>
        </w:tabs>
        <w:ind w:left="360" w:hanging="0"/>
        <w:jc w:val="both"/>
        <w:rPr/>
      </w:pPr>
      <w:r>
        <w:rPr/>
        <w:t>тактилност</w:t>
      </w:r>
    </w:p>
    <w:p>
      <w:pPr>
        <w:pStyle w:val="Normal"/>
        <w:tabs>
          <w:tab w:val="clear" w:pos="708"/>
          <w:tab w:val="left" w:pos="360" w:leader="none"/>
        </w:tabs>
        <w:ind w:left="360" w:hanging="0"/>
        <w:jc w:val="both"/>
        <w:rPr/>
      </w:pPr>
      <w:r>
        <w:rPr/>
        <w:t>(аферентни пътища – проводна система – белязани линии)</w:t>
      </w:r>
    </w:p>
    <w:p>
      <w:pPr>
        <w:pStyle w:val="Normal"/>
        <w:tabs>
          <w:tab w:val="clear" w:pos="708"/>
          <w:tab w:val="left" w:pos="360" w:leader="none"/>
        </w:tabs>
        <w:ind w:left="360" w:hanging="0"/>
        <w:jc w:val="both"/>
        <w:rPr/>
      </w:pPr>
      <w:r>
        <w:rPr/>
        <w:t>Рецепторен потенциал – като постсинаптичен потенциал (амплитуден код)</w:t>
      </w:r>
    </w:p>
    <w:p>
      <w:pPr>
        <w:pStyle w:val="Normal"/>
        <w:tabs>
          <w:tab w:val="clear" w:pos="708"/>
          <w:tab w:val="left" w:pos="360" w:leader="none"/>
        </w:tabs>
        <w:ind w:left="360" w:hanging="0"/>
        <w:jc w:val="both"/>
        <w:rPr/>
      </w:pPr>
      <w:r>
        <w:rPr/>
        <w:t>В първичната кора се осъществява усещането</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АСОЦИАТИВНА (по-сложна обработка</w:t>
      </w:r>
    </w:p>
    <w:p>
      <w:pPr>
        <w:pStyle w:val="Normal"/>
        <w:tabs>
          <w:tab w:val="clear" w:pos="708"/>
          <w:tab w:val="left" w:pos="360" w:leader="none"/>
        </w:tabs>
        <w:ind w:left="360" w:hanging="0"/>
        <w:jc w:val="both"/>
        <w:rPr/>
      </w:pPr>
      <w:r>
        <w:rPr/>
        <w:t>МОЗЪЧНА</w:t>
        <w:tab/>
        <w:t>на стимулите; по-сложни</w:t>
      </w:r>
    </w:p>
    <w:p>
      <w:pPr>
        <w:pStyle w:val="Normal"/>
        <w:tabs>
          <w:tab w:val="clear" w:pos="708"/>
          <w:tab w:val="left" w:pos="360" w:leader="none"/>
        </w:tabs>
        <w:ind w:left="360" w:hanging="0"/>
        <w:jc w:val="both"/>
        <w:rPr/>
      </w:pPr>
      <w:r>
        <w:rPr/>
        <w:t>КОРА</w:t>
        <w:tab/>
        <w:tab/>
        <w:t>колонки за повече стимули</w:t>
      </w:r>
    </w:p>
    <w:p>
      <w:pPr>
        <w:pStyle w:val="Normal"/>
        <w:tabs>
          <w:tab w:val="clear" w:pos="708"/>
          <w:tab w:val="left" w:pos="360" w:leader="none"/>
        </w:tabs>
        <w:ind w:left="360" w:hanging="0"/>
        <w:jc w:val="both"/>
        <w:rPr/>
      </w:pPr>
      <w:r>
        <w:rPr/>
        <w:tab/>
        <w:tab/>
        <w:tab/>
        <w:t>от една модалност) ГНОСИС!!!</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ab/>
        <w:tab/>
        <w:tab/>
        <w:t>СЛЕД РАЗПОЗНАВАНЕ НА СТИМУЛА – ГНОСИС!!!</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ПАМЕТ (вторична асоциативна мозъчна кора)</w:t>
      </w:r>
    </w:p>
    <w:p>
      <w:pPr>
        <w:pStyle w:val="Normal"/>
        <w:tabs>
          <w:tab w:val="clear" w:pos="708"/>
          <w:tab w:val="left" w:pos="360" w:leader="none"/>
        </w:tabs>
        <w:ind w:left="360" w:hanging="0"/>
        <w:jc w:val="both"/>
        <w:rPr/>
      </w:pPr>
      <w:r>
        <w:rPr/>
        <w:t>ВНИМАНИЕ</w:t>
      </w:r>
    </w:p>
    <w:p>
      <w:pPr>
        <w:pStyle w:val="Normal"/>
        <w:tabs>
          <w:tab w:val="clear" w:pos="708"/>
          <w:tab w:val="left" w:pos="360" w:leader="none"/>
        </w:tabs>
        <w:ind w:left="360" w:hanging="0"/>
        <w:jc w:val="both"/>
        <w:rPr/>
      </w:pPr>
      <w:r>
        <w:rPr/>
        <w:t>(механизми за взимане на решение)</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гносис – висша корова функция, свързана със синтеза на сензорната информация от дадена сензорна модалност с перцепция и разпознаване на даден стимул (с участието на паметта и вниманието). Осъществява се с участието на асоциативната мозъчна кора</w:t>
      </w:r>
    </w:p>
    <w:p>
      <w:pPr>
        <w:pStyle w:val="Normal"/>
        <w:tabs>
          <w:tab w:val="clear" w:pos="708"/>
          <w:tab w:val="left" w:pos="360" w:leader="none"/>
        </w:tabs>
        <w:ind w:left="360" w:hanging="0"/>
        <w:jc w:val="both"/>
        <w:rPr/>
      </w:pPr>
      <w:r>
        <w:rPr/>
        <w:t>Видове гносис – колкото са сетивата!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sz w:val="30"/>
          <w:szCs w:val="30"/>
        </w:rPr>
        <w:t xml:space="preserve">АГНОЗИИ </w:t>
      </w:r>
      <w:r>
        <w:rPr/>
        <w:t>– нарушения на разпознаването чрез дадена сензорна модалност, като това е придобито нарушение, следствие на мозъчна увреда на асоциативната кора, като се запазват:</w:t>
      </w:r>
    </w:p>
    <w:p>
      <w:pPr>
        <w:pStyle w:val="Normal"/>
        <w:tabs>
          <w:tab w:val="clear" w:pos="708"/>
          <w:tab w:val="left" w:pos="360" w:leader="none"/>
        </w:tabs>
        <w:ind w:left="360" w:hanging="0"/>
        <w:jc w:val="both"/>
        <w:rPr/>
      </w:pPr>
      <w:r>
        <w:rPr>
          <w:sz w:val="30"/>
          <w:szCs w:val="30"/>
        </w:rPr>
        <w:tab/>
        <w:tab/>
        <w:t>-</w:t>
      </w:r>
      <w:r>
        <w:rPr/>
        <w:t xml:space="preserve"> сензорен етап</w:t>
      </w:r>
    </w:p>
    <w:p>
      <w:pPr>
        <w:pStyle w:val="Normal"/>
        <w:tabs>
          <w:tab w:val="clear" w:pos="708"/>
          <w:tab w:val="left" w:pos="360" w:leader="none"/>
        </w:tabs>
        <w:ind w:left="360" w:hanging="0"/>
        <w:jc w:val="both"/>
        <w:rPr/>
      </w:pPr>
      <w:r>
        <w:rPr/>
        <w:tab/>
        <w:tab/>
        <w:t>- внимание</w:t>
      </w:r>
    </w:p>
    <w:p>
      <w:pPr>
        <w:pStyle w:val="Normal"/>
        <w:tabs>
          <w:tab w:val="clear" w:pos="708"/>
          <w:tab w:val="left" w:pos="360" w:leader="none"/>
        </w:tabs>
        <w:ind w:left="360" w:hanging="0"/>
        <w:jc w:val="both"/>
        <w:rPr/>
      </w:pPr>
      <w:r>
        <w:rPr/>
        <w:tab/>
        <w:tab/>
        <w:t>- памет</w:t>
      </w:r>
    </w:p>
    <w:p>
      <w:pPr>
        <w:pStyle w:val="Normal"/>
        <w:tabs>
          <w:tab w:val="clear" w:pos="708"/>
          <w:tab w:val="left" w:pos="360" w:leader="none"/>
        </w:tabs>
        <w:ind w:left="360" w:hanging="0"/>
        <w:jc w:val="both"/>
        <w:rPr>
          <w:lang w:val="en-US"/>
        </w:rPr>
      </w:pPr>
      <w:r>
        <w:rPr/>
        <w:tab/>
        <w:tab/>
        <w:t>- съзнание</w:t>
      </w:r>
    </w:p>
    <w:p>
      <w:pPr>
        <w:pStyle w:val="Normal"/>
        <w:tabs>
          <w:tab w:val="clear" w:pos="708"/>
          <w:tab w:val="left" w:pos="360" w:leader="none"/>
        </w:tabs>
        <w:ind w:left="360" w:hanging="0"/>
        <w:jc w:val="both"/>
        <w:rPr>
          <w:lang w:val="en-US"/>
        </w:rPr>
      </w:pPr>
      <w:r>
        <w:rPr>
          <w:lang w:val="en-US"/>
        </w:rPr>
      </w:r>
    </w:p>
    <w:p>
      <w:pPr>
        <w:pStyle w:val="Normal"/>
        <w:tabs>
          <w:tab w:val="clear" w:pos="708"/>
          <w:tab w:val="left" w:pos="360" w:leader="none"/>
        </w:tabs>
        <w:ind w:left="360" w:hanging="0"/>
        <w:jc w:val="both"/>
        <w:rPr/>
      </w:pPr>
      <w:r>
        <w:rPr/>
        <w:t>видове агнозии</w:t>
      </w:r>
    </w:p>
    <w:p>
      <w:pPr>
        <w:pStyle w:val="Normal"/>
        <w:tabs>
          <w:tab w:val="clear" w:pos="708"/>
          <w:tab w:val="left" w:pos="360" w:leader="none"/>
        </w:tabs>
        <w:ind w:left="360" w:hanging="0"/>
        <w:jc w:val="both"/>
        <w:rPr/>
      </w:pPr>
      <w:r>
        <w:rPr/>
        <w:t>- зрителна – не се разпознават зрителните стимули на асоциативната кора в тилния дял /18,19 поле/ При запазено зрение, внимание и памет /17 поле/ Зрителната агнозия се разделя на агнозия за предмети, цветова агнозия (ако няма далтонизъм / синьо небе не се свързва с цвета; цветът не се свързва с нищо); вербална зрителна агнозия (вид алексия); прозопагнозия (не се разпознават лица, дори и собственото лице / главно в дясната мозъчна кора – тилен и базален дял)</w:t>
      </w:r>
    </w:p>
    <w:p>
      <w:pPr>
        <w:pStyle w:val="Normal"/>
        <w:tabs>
          <w:tab w:val="clear" w:pos="708"/>
          <w:tab w:val="left" w:pos="360" w:leader="none"/>
        </w:tabs>
        <w:ind w:left="360" w:hanging="0"/>
        <w:jc w:val="both"/>
        <w:rPr/>
      </w:pPr>
      <w:r>
        <w:rPr/>
        <w:t>- слухови агнозии – мозъбна увреда в слепоочния дял. Тя бива: невербална слухова, специфична речева агнозия (не се разпознават речевите звуци – фонемите. Ако е в ляво – езикът звучи като чужд език; ако е в дясно в слепоочния дял – мелодиите не се разпознават)</w:t>
      </w:r>
    </w:p>
    <w:p>
      <w:pPr>
        <w:pStyle w:val="Normal"/>
        <w:tabs>
          <w:tab w:val="clear" w:pos="708"/>
          <w:tab w:val="left" w:pos="360" w:leader="none"/>
        </w:tabs>
        <w:ind w:left="360" w:hanging="0"/>
        <w:jc w:val="both"/>
        <w:rPr/>
      </w:pPr>
      <w:r>
        <w:rPr/>
        <w:t>- тактилни агнозии – мозъчна увреда в асоциативната кора на теменния дял</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ПРИ ПОВЕЧЕ СЕНЗОРНИ МОДАЛНОСТИ:</w:t>
      </w:r>
    </w:p>
    <w:p>
      <w:pPr>
        <w:pStyle w:val="Normal"/>
        <w:tabs>
          <w:tab w:val="clear" w:pos="708"/>
          <w:tab w:val="left" w:pos="360" w:leader="none"/>
        </w:tabs>
        <w:ind w:left="360" w:hanging="0"/>
        <w:jc w:val="both"/>
        <w:rPr/>
      </w:pPr>
      <w:r>
        <w:rPr/>
        <w:t>- зрително-пространствена агнозия (човек почва да се губи)</w:t>
      </w:r>
    </w:p>
    <w:p>
      <w:pPr>
        <w:pStyle w:val="Normal"/>
        <w:tabs>
          <w:tab w:val="clear" w:pos="708"/>
          <w:tab w:val="left" w:pos="360" w:leader="none"/>
        </w:tabs>
        <w:ind w:left="360" w:hanging="0"/>
        <w:jc w:val="both"/>
        <w:rPr/>
      </w:pPr>
      <w:r>
        <w:rPr/>
        <w:t>- симултантни агнозии (не може да се възприеме повече от едно събитие едновременно – не се схваща смисълът. Липсват логическите връзки, а човек почва да обяснява дадено събитие, без да осъзнава какво всъщност е то. Прави вид разказ, но не може правилно да го именува)</w:t>
      </w:r>
    </w:p>
    <w:p>
      <w:pPr>
        <w:pStyle w:val="Normal"/>
        <w:tabs>
          <w:tab w:val="clear" w:pos="708"/>
          <w:tab w:val="left" w:pos="360" w:leader="none"/>
        </w:tabs>
        <w:ind w:left="360" w:hanging="0"/>
        <w:jc w:val="both"/>
        <w:rPr/>
      </w:pPr>
      <w:r>
        <w:rPr/>
        <w:t>- асоматогнозия ( не се разпознават части от тялото; води често до агресия спрямо тази част от тялото) увредата е в десния теменен дял. (пръстова агнозия...)</w:t>
      </w:r>
    </w:p>
    <w:p>
      <w:pPr>
        <w:pStyle w:val="Normal"/>
        <w:tabs>
          <w:tab w:val="clear" w:pos="708"/>
          <w:tab w:val="left" w:pos="360" w:leader="none"/>
        </w:tabs>
        <w:ind w:left="360" w:hanging="0"/>
        <w:jc w:val="both"/>
        <w:rPr/>
      </w:pPr>
      <w:r>
        <w:rPr/>
        <w:t>- анозогнозия (човек отхвърля заболяването си) увреда в десен теменен дял</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 игнориране на предмети и явления. Отпада вниманието на предмети в ляво. Съчетава се и с игнориране на едната половина на тялото (неглижиране)</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r>
      <w:r>
        <w:br w:type="page"/>
      </w:r>
    </w:p>
    <w:p>
      <w:pPr>
        <w:pStyle w:val="Normal"/>
        <w:tabs>
          <w:tab w:val="clear" w:pos="708"/>
          <w:tab w:val="left" w:pos="360" w:leader="none"/>
        </w:tabs>
        <w:ind w:left="360" w:hanging="0"/>
        <w:jc w:val="center"/>
        <w:rPr>
          <w:sz w:val="40"/>
          <w:szCs w:val="40"/>
        </w:rPr>
      </w:pPr>
      <w:r>
        <w:rPr>
          <w:sz w:val="40"/>
          <w:szCs w:val="40"/>
        </w:rPr>
        <w:t>Праксис</w:t>
      </w:r>
    </w:p>
    <w:p>
      <w:pPr>
        <w:pStyle w:val="Normal"/>
        <w:tabs>
          <w:tab w:val="clear" w:pos="708"/>
          <w:tab w:val="left" w:pos="360" w:leader="none"/>
        </w:tabs>
        <w:ind w:left="360" w:hanging="0"/>
        <w:jc w:val="center"/>
        <w:rPr>
          <w:sz w:val="40"/>
          <w:szCs w:val="40"/>
        </w:rPr>
      </w:pPr>
      <w:r>
        <w:rPr>
          <w:sz w:val="40"/>
          <w:szCs w:val="40"/>
        </w:rPr>
      </w:r>
    </w:p>
    <w:p>
      <w:pPr>
        <w:pStyle w:val="Normal"/>
        <w:tabs>
          <w:tab w:val="clear" w:pos="708"/>
          <w:tab w:val="left" w:pos="360" w:leader="none"/>
        </w:tabs>
        <w:ind w:left="360" w:hanging="0"/>
        <w:jc w:val="both"/>
        <w:rPr/>
      </w:pPr>
      <w:r>
        <w:rPr/>
        <w:t>Праксис – сложни движения; жиланието да се извърши нещо, свързано с мотивацията (прецентрална гънка)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ПРЕМОТОРНА КОРА</w:t>
        <w:tab/>
        <w:tab/>
        <w:t>МАЗОЛЕСТО ТЯЛО</w:t>
        <w:tab/>
        <w:t>пътищата се кръстосват</w:t>
      </w:r>
    </w:p>
    <w:p>
      <w:pPr>
        <w:pStyle w:val="Normal"/>
        <w:tabs>
          <w:tab w:val="clear" w:pos="708"/>
          <w:tab w:val="left" w:pos="360" w:leader="none"/>
        </w:tabs>
        <w:ind w:left="360" w:hanging="0"/>
        <w:jc w:val="both"/>
        <w:rPr/>
      </w:pPr>
      <w:r>
        <w:rPr/>
        <w:t>(в лява хемисфера)</w:t>
        <w:tab/>
        <w:tab/>
        <w:t>(периферни неврони)</w:t>
      </w:r>
    </w:p>
    <w:p>
      <w:pPr>
        <w:pStyle w:val="Normal"/>
        <w:tabs>
          <w:tab w:val="clear" w:pos="708"/>
          <w:tab w:val="left" w:pos="360" w:leader="none"/>
        </w:tabs>
        <w:ind w:left="360" w:hanging="0"/>
        <w:jc w:val="both"/>
        <w:rPr/>
      </w:pPr>
      <w:r>
        <w:rPr/>
        <w:t>програмира движението и</w:t>
      </w:r>
    </w:p>
    <w:p>
      <w:pPr>
        <w:pStyle w:val="Normal"/>
        <w:tabs>
          <w:tab w:val="clear" w:pos="708"/>
          <w:tab w:val="left" w:pos="360" w:leader="none"/>
        </w:tabs>
        <w:ind w:left="360" w:hanging="0"/>
        <w:jc w:val="both"/>
        <w:rPr/>
      </w:pPr>
      <w:r>
        <w:rPr/>
        <w:t>мотива за него</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апраксия (диспракция) – вследствие на мозъчна увреда настъпва придобито нарушение да се извършват сложни движения .от опита) при запазени двигателни функции (без парези)</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w:t>
      </w:r>
      <w:r>
        <w:rPr/>
        <w:t>клъмпсис” – неловко дете</w:t>
      </w:r>
    </w:p>
    <w:p>
      <w:pPr>
        <w:pStyle w:val="Normal"/>
        <w:tabs>
          <w:tab w:val="clear" w:pos="708"/>
          <w:tab w:val="left" w:pos="360" w:leader="none"/>
        </w:tabs>
        <w:ind w:left="360" w:hanging="0"/>
        <w:jc w:val="both"/>
        <w:rPr/>
      </w:pPr>
      <w:r>
        <w:rPr/>
        <w:t>При апраксия трудно се възстановяват нарушените структури</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center"/>
        <w:rPr/>
      </w:pPr>
      <w:r>
        <w:rPr/>
        <w:t>ВИДОВЕ АПРАКСИИ (КЛАСИФИКАЦИЯ)</w:t>
      </w:r>
    </w:p>
    <w:p>
      <w:pPr>
        <w:pStyle w:val="Normal"/>
        <w:tabs>
          <w:tab w:val="clear" w:pos="708"/>
          <w:tab w:val="left" w:pos="360" w:leader="none"/>
        </w:tabs>
        <w:ind w:left="360" w:hanging="0"/>
        <w:jc w:val="center"/>
        <w:rPr/>
      </w:pPr>
      <w:r>
        <w:rPr/>
      </w:r>
    </w:p>
    <w:p>
      <w:pPr>
        <w:pStyle w:val="Normal"/>
        <w:numPr>
          <w:ilvl w:val="0"/>
          <w:numId w:val="18"/>
        </w:numPr>
        <w:tabs>
          <w:tab w:val="clear" w:pos="708"/>
          <w:tab w:val="left" w:pos="360" w:leader="none"/>
        </w:tabs>
        <w:jc w:val="both"/>
        <w:rPr/>
      </w:pPr>
      <w:r>
        <w:rPr/>
        <w:t>Мелокинетична – неловки движения; нарушена фина моторика. Увредата е в лявата хемисфера (сензомоторната кора)</w:t>
      </w:r>
    </w:p>
    <w:p>
      <w:pPr>
        <w:pStyle w:val="Normal"/>
        <w:numPr>
          <w:ilvl w:val="0"/>
          <w:numId w:val="18"/>
        </w:numPr>
        <w:tabs>
          <w:tab w:val="clear" w:pos="708"/>
          <w:tab w:val="left" w:pos="360" w:leader="none"/>
        </w:tabs>
        <w:jc w:val="both"/>
        <w:rPr/>
      </w:pPr>
      <w:r>
        <w:rPr/>
        <w:t>Идеомоторна – нарушени са центровете за движение; няма последователност на действията; връзките са крайно нарушени; правят се грешки при движенията)</w:t>
      </w:r>
    </w:p>
    <w:p>
      <w:pPr>
        <w:pStyle w:val="Normal"/>
        <w:numPr>
          <w:ilvl w:val="0"/>
          <w:numId w:val="18"/>
        </w:numPr>
        <w:tabs>
          <w:tab w:val="clear" w:pos="708"/>
          <w:tab w:val="left" w:pos="360" w:leader="none"/>
        </w:tabs>
        <w:jc w:val="both"/>
        <w:rPr/>
      </w:pPr>
      <w:r>
        <w:rPr/>
        <w:t>Идеотодна – най-тежката; при нея се губи идеята за движение!!! Увредата е в лявата хемисфера – широки области от теменната кора и извън нея!!!</w:t>
      </w:r>
    </w:p>
    <w:p>
      <w:pPr>
        <w:pStyle w:val="Normal"/>
        <w:numPr>
          <w:ilvl w:val="0"/>
          <w:numId w:val="18"/>
        </w:numPr>
        <w:tabs>
          <w:tab w:val="clear" w:pos="708"/>
          <w:tab w:val="left" w:pos="360" w:leader="none"/>
        </w:tabs>
        <w:jc w:val="both"/>
        <w:rPr/>
      </w:pPr>
      <w:r>
        <w:rPr/>
        <w:t>Конструктивна – Увреда в десен теменен дял и там са локализирани други невронални мрежи за пространствено възприятие (зрение, тактилност)</w:t>
      </w:r>
    </w:p>
    <w:p>
      <w:pPr>
        <w:pStyle w:val="Normal"/>
        <w:numPr>
          <w:ilvl w:val="0"/>
          <w:numId w:val="18"/>
        </w:numPr>
        <w:tabs>
          <w:tab w:val="clear" w:pos="708"/>
          <w:tab w:val="left" w:pos="360" w:leader="none"/>
        </w:tabs>
        <w:jc w:val="both"/>
        <w:rPr/>
      </w:pPr>
      <w:r>
        <w:rPr/>
        <w:t>Апраксии на ръцете – свързани с рецепторни движения ; динамична – трудности в преключването на движенията (инертност)</w:t>
      </w:r>
    </w:p>
    <w:p>
      <w:pPr>
        <w:pStyle w:val="Normal"/>
        <w:numPr>
          <w:ilvl w:val="0"/>
          <w:numId w:val="18"/>
        </w:numPr>
        <w:tabs>
          <w:tab w:val="clear" w:pos="708"/>
          <w:tab w:val="left" w:pos="360" w:leader="none"/>
        </w:tabs>
        <w:jc w:val="both"/>
        <w:rPr/>
      </w:pPr>
      <w:r>
        <w:rPr/>
        <w:t>Орална (уста и език)</w:t>
      </w:r>
    </w:p>
    <w:p>
      <w:pPr>
        <w:pStyle w:val="Normal"/>
        <w:numPr>
          <w:ilvl w:val="0"/>
          <w:numId w:val="18"/>
        </w:numPr>
        <w:tabs>
          <w:tab w:val="clear" w:pos="708"/>
          <w:tab w:val="left" w:pos="360" w:leader="none"/>
        </w:tabs>
        <w:jc w:val="both"/>
        <w:rPr/>
      </w:pPr>
      <w:r>
        <w:rPr/>
        <w:t>Речева (не се произнасят някои звуци; не знае как да си постави езика)</w:t>
      </w:r>
    </w:p>
    <w:p>
      <w:pPr>
        <w:pStyle w:val="Normal"/>
        <w:numPr>
          <w:ilvl w:val="0"/>
          <w:numId w:val="18"/>
        </w:numPr>
        <w:tabs>
          <w:tab w:val="clear" w:pos="708"/>
          <w:tab w:val="left" w:pos="360" w:leader="none"/>
        </w:tabs>
        <w:jc w:val="both"/>
        <w:rPr/>
      </w:pPr>
      <w:r>
        <w:rPr/>
        <w:t>Апраксия на позата</w:t>
      </w:r>
    </w:p>
    <w:p>
      <w:pPr>
        <w:pStyle w:val="Normal"/>
        <w:numPr>
          <w:ilvl w:val="0"/>
          <w:numId w:val="18"/>
        </w:numPr>
        <w:tabs>
          <w:tab w:val="clear" w:pos="708"/>
          <w:tab w:val="left" w:pos="360" w:leader="none"/>
        </w:tabs>
        <w:jc w:val="both"/>
        <w:rPr/>
      </w:pPr>
      <w:r>
        <w:rPr/>
        <w:t>Апраксия на походката</w:t>
      </w:r>
    </w:p>
    <w:p>
      <w:pPr>
        <w:pStyle w:val="Normal"/>
        <w:numPr>
          <w:ilvl w:val="0"/>
          <w:numId w:val="18"/>
        </w:numPr>
        <w:tabs>
          <w:tab w:val="clear" w:pos="708"/>
          <w:tab w:val="left" w:pos="360" w:leader="none"/>
        </w:tabs>
        <w:jc w:val="both"/>
        <w:rPr/>
      </w:pPr>
      <w:r>
        <w:rPr/>
        <w:t>Апраксия на погледа</w:t>
      </w:r>
    </w:p>
    <w:p>
      <w:pPr>
        <w:pStyle w:val="Normal"/>
        <w:tabs>
          <w:tab w:val="clear" w:pos="708"/>
          <w:tab w:val="left" w:pos="360" w:leader="none"/>
        </w:tabs>
        <w:jc w:val="both"/>
        <w:rPr/>
      </w:pPr>
      <w:r>
        <w:rPr/>
      </w:r>
      <w:r>
        <w:br w:type="page"/>
      </w:r>
    </w:p>
    <w:p>
      <w:pPr>
        <w:pStyle w:val="Normal"/>
        <w:tabs>
          <w:tab w:val="clear" w:pos="708"/>
          <w:tab w:val="left" w:pos="360" w:leader="none"/>
        </w:tabs>
        <w:jc w:val="center"/>
        <w:rPr>
          <w:sz w:val="40"/>
          <w:szCs w:val="40"/>
        </w:rPr>
      </w:pPr>
      <w:r>
        <w:rPr>
          <w:sz w:val="40"/>
          <w:szCs w:val="40"/>
        </w:rPr>
        <w:t>Език, реч и говор</w:t>
      </w:r>
    </w:p>
    <w:p>
      <w:pPr>
        <w:pStyle w:val="Normal"/>
        <w:tabs>
          <w:tab w:val="clear" w:pos="708"/>
          <w:tab w:val="left" w:pos="360" w:leader="none"/>
        </w:tabs>
        <w:jc w:val="center"/>
        <w:rPr>
          <w:sz w:val="40"/>
          <w:szCs w:val="40"/>
        </w:rPr>
      </w:pPr>
      <w:r>
        <w:rPr>
          <w:sz w:val="40"/>
          <w:szCs w:val="40"/>
        </w:rPr>
      </w:r>
    </w:p>
    <w:p>
      <w:pPr>
        <w:pStyle w:val="Normal"/>
        <w:tabs>
          <w:tab w:val="clear" w:pos="708"/>
          <w:tab w:val="left" w:pos="360" w:leader="none"/>
        </w:tabs>
        <w:jc w:val="both"/>
        <w:rPr/>
      </w:pPr>
      <w:r>
        <w:rPr/>
        <w:t>Език – висша корова функция; способност да се борави със символи, чрез които се декодира (разбира) информацията или се кодира (изразява)</w:t>
      </w:r>
    </w:p>
    <w:p>
      <w:pPr>
        <w:pStyle w:val="Normal"/>
        <w:tabs>
          <w:tab w:val="clear" w:pos="708"/>
          <w:tab w:val="left" w:pos="360" w:leader="none"/>
        </w:tabs>
        <w:jc w:val="both"/>
        <w:rPr/>
      </w:pPr>
      <w:r>
        <w:rPr/>
        <w:t>Основна функция – комуникация</w:t>
      </w:r>
    </w:p>
    <w:p>
      <w:pPr>
        <w:pStyle w:val="Normal"/>
        <w:tabs>
          <w:tab w:val="clear" w:pos="708"/>
          <w:tab w:val="left" w:pos="360" w:leader="none"/>
        </w:tabs>
        <w:jc w:val="both"/>
        <w:rPr/>
      </w:pPr>
      <w:r>
        <w:rPr/>
        <w:t>Езикът е оръдие на мисленето – това е отречено, тъй като има първо образно мислене</w:t>
      </w:r>
    </w:p>
    <w:p>
      <w:pPr>
        <w:pStyle w:val="Normal"/>
        <w:tabs>
          <w:tab w:val="clear" w:pos="708"/>
          <w:tab w:val="left" w:pos="360" w:leader="none"/>
        </w:tabs>
        <w:jc w:val="both"/>
        <w:rPr/>
      </w:pPr>
      <w:r>
        <w:rPr/>
        <w:t>Той е функция, която има твърчески характер; една мисъл може да се предаде по различен начин. Той е “ефективна” система</w:t>
      </w:r>
    </w:p>
    <w:p>
      <w:pPr>
        <w:pStyle w:val="Normal"/>
        <w:tabs>
          <w:tab w:val="clear" w:pos="708"/>
          <w:tab w:val="left" w:pos="360" w:leader="none"/>
        </w:tabs>
        <w:jc w:val="both"/>
        <w:rPr/>
      </w:pPr>
      <w:r>
        <w:rPr/>
      </w:r>
    </w:p>
    <w:p>
      <w:pPr>
        <w:pStyle w:val="Normal"/>
        <w:tabs>
          <w:tab w:val="clear" w:pos="708"/>
          <w:tab w:val="left" w:pos="360" w:leader="none"/>
        </w:tabs>
        <w:jc w:val="both"/>
        <w:rPr/>
      </w:pPr>
      <w:r>
        <w:rPr/>
        <w:t xml:space="preserve">ЕЗИК – РЕЧ </w:t>
      </w:r>
    </w:p>
    <w:p>
      <w:pPr>
        <w:pStyle w:val="Normal"/>
        <w:tabs>
          <w:tab w:val="clear" w:pos="708"/>
          <w:tab w:val="left" w:pos="360" w:leader="none"/>
        </w:tabs>
        <w:jc w:val="both"/>
        <w:rPr/>
      </w:pPr>
      <w:r>
        <w:rPr/>
        <w:tab/>
        <w:t>Речта е осъществяването на езика</w:t>
      </w:r>
    </w:p>
    <w:p>
      <w:pPr>
        <w:pStyle w:val="Normal"/>
        <w:tabs>
          <w:tab w:val="clear" w:pos="708"/>
          <w:tab w:val="left" w:pos="360" w:leader="none"/>
        </w:tabs>
        <w:jc w:val="both"/>
        <w:rPr/>
      </w:pPr>
      <w:r>
        <w:rPr/>
        <w:t>- експресивна реч</w:t>
      </w:r>
    </w:p>
    <w:p>
      <w:pPr>
        <w:pStyle w:val="Normal"/>
        <w:tabs>
          <w:tab w:val="clear" w:pos="708"/>
          <w:tab w:val="left" w:pos="360" w:leader="none"/>
        </w:tabs>
        <w:jc w:val="both"/>
        <w:rPr/>
      </w:pPr>
      <w:r>
        <w:rPr/>
        <w:t>- сензорна реч (декодиране на символи)</w:t>
      </w:r>
    </w:p>
    <w:p>
      <w:pPr>
        <w:pStyle w:val="Normal"/>
        <w:tabs>
          <w:tab w:val="clear" w:pos="708"/>
          <w:tab w:val="left" w:pos="360" w:leader="none"/>
        </w:tabs>
        <w:jc w:val="both"/>
        <w:rPr/>
      </w:pPr>
      <w:r>
        <w:rPr>
          <w:u w:val="single"/>
        </w:rPr>
        <w:t>разбиране</w:t>
      </w:r>
      <w:r>
        <w:rPr/>
        <w:t xml:space="preserve"> – слухов апарат – слепоочна кора. Звукът се декодира и се сръвнява със знанието в асоциативната кора.</w:t>
      </w:r>
    </w:p>
    <w:p>
      <w:pPr>
        <w:pStyle w:val="Normal"/>
        <w:tabs>
          <w:tab w:val="clear" w:pos="708"/>
          <w:tab w:val="left" w:pos="360" w:leader="none"/>
        </w:tabs>
        <w:jc w:val="both"/>
        <w:rPr/>
      </w:pPr>
      <w:r>
        <w:rPr/>
        <w:t>- семантична реч – мислене на идеята и съхранението й</w:t>
      </w:r>
    </w:p>
    <w:p>
      <w:pPr>
        <w:pStyle w:val="Normal"/>
        <w:tabs>
          <w:tab w:val="clear" w:pos="708"/>
          <w:tab w:val="left" w:pos="360" w:leader="none"/>
        </w:tabs>
        <w:jc w:val="both"/>
        <w:rPr/>
      </w:pPr>
      <w:r>
        <w:rPr/>
        <w:t>- прагматика (дискурс) това, което цели езикът</w:t>
      </w:r>
    </w:p>
    <w:p>
      <w:pPr>
        <w:pStyle w:val="Normal"/>
        <w:tabs>
          <w:tab w:val="clear" w:pos="708"/>
          <w:tab w:val="left" w:pos="360" w:leader="none"/>
        </w:tabs>
        <w:jc w:val="both"/>
        <w:rPr/>
      </w:pPr>
      <w:r>
        <w:rPr/>
      </w:r>
    </w:p>
    <w:p>
      <w:pPr>
        <w:pStyle w:val="Normal"/>
        <w:tabs>
          <w:tab w:val="clear" w:pos="708"/>
          <w:tab w:val="left" w:pos="360" w:leader="none"/>
        </w:tabs>
        <w:jc w:val="both"/>
        <w:rPr/>
      </w:pPr>
      <w:r>
        <w:rPr/>
        <w:t>Как се научава езикът? Няколко теории съществуват</w:t>
      </w:r>
    </w:p>
    <w:p>
      <w:pPr>
        <w:pStyle w:val="Normal"/>
        <w:numPr>
          <w:ilvl w:val="0"/>
          <w:numId w:val="17"/>
        </w:numPr>
        <w:tabs>
          <w:tab w:val="clear" w:pos="708"/>
          <w:tab w:val="left" w:pos="360" w:leader="none"/>
        </w:tabs>
        <w:jc w:val="both"/>
        <w:rPr/>
      </w:pPr>
      <w:r>
        <w:rPr/>
        <w:t>Биологична – човекът има достигане на ниво на развитие на мозъка + гласов апарат (гръклян), който позволява речта</w:t>
      </w:r>
    </w:p>
    <w:p>
      <w:pPr>
        <w:pStyle w:val="Normal"/>
        <w:numPr>
          <w:ilvl w:val="0"/>
          <w:numId w:val="17"/>
        </w:numPr>
        <w:tabs>
          <w:tab w:val="clear" w:pos="708"/>
          <w:tab w:val="left" w:pos="360" w:leader="none"/>
        </w:tabs>
        <w:jc w:val="both"/>
        <w:rPr/>
      </w:pPr>
      <w:r>
        <w:rPr/>
        <w:t>Когнитивна – само човекът има ниво на развитие на мисленето за абстракция, за да се работи със символите.</w:t>
      </w:r>
    </w:p>
    <w:p>
      <w:pPr>
        <w:pStyle w:val="Normal"/>
        <w:numPr>
          <w:ilvl w:val="0"/>
          <w:numId w:val="17"/>
        </w:numPr>
        <w:tabs>
          <w:tab w:val="clear" w:pos="708"/>
          <w:tab w:val="left" w:pos="360" w:leader="none"/>
        </w:tabs>
        <w:jc w:val="both"/>
        <w:rPr/>
      </w:pPr>
      <w:r>
        <w:rPr/>
        <w:t>Социална – живеем в обществото</w:t>
      </w:r>
    </w:p>
    <w:p>
      <w:pPr>
        <w:pStyle w:val="Normal"/>
        <w:tabs>
          <w:tab w:val="clear" w:pos="708"/>
          <w:tab w:val="left" w:pos="360" w:leader="none"/>
        </w:tabs>
        <w:jc w:val="both"/>
        <w:rPr/>
      </w:pPr>
      <w:r>
        <w:rPr/>
      </w:r>
    </w:p>
    <w:p>
      <w:pPr>
        <w:pStyle w:val="Normal"/>
        <w:tabs>
          <w:tab w:val="clear" w:pos="708"/>
          <w:tab w:val="left" w:pos="360" w:leader="none"/>
        </w:tabs>
        <w:jc w:val="both"/>
        <w:rPr/>
      </w:pPr>
      <w:r>
        <w:rPr/>
        <w:t>РЕЧ – ГОВОР</w:t>
      </w:r>
    </w:p>
    <w:p>
      <w:pPr>
        <w:pStyle w:val="Normal"/>
        <w:tabs>
          <w:tab w:val="clear" w:pos="708"/>
          <w:tab w:val="left" w:pos="360" w:leader="none"/>
        </w:tabs>
        <w:jc w:val="both"/>
        <w:rPr/>
      </w:pPr>
      <w:r>
        <w:rPr/>
        <w:t>Говорът е механична функция</w:t>
      </w:r>
    </w:p>
    <w:p>
      <w:pPr>
        <w:pStyle w:val="Normal"/>
        <w:tabs>
          <w:tab w:val="clear" w:pos="708"/>
          <w:tab w:val="left" w:pos="360" w:leader="none"/>
        </w:tabs>
        <w:jc w:val="both"/>
        <w:rPr/>
      </w:pPr>
      <w:r>
        <w:rPr/>
        <w:t>Говорните дефекти са в лявата хемисфера!</w:t>
      </w:r>
    </w:p>
    <w:p>
      <w:pPr>
        <w:pStyle w:val="Normal"/>
        <w:tabs>
          <w:tab w:val="clear" w:pos="708"/>
          <w:tab w:val="left" w:pos="360" w:leader="none"/>
        </w:tabs>
        <w:jc w:val="both"/>
        <w:rPr/>
      </w:pPr>
      <w:r>
        <w:rPr/>
      </w:r>
    </w:p>
    <w:p>
      <w:pPr>
        <w:pStyle w:val="Normal"/>
        <w:tabs>
          <w:tab w:val="clear" w:pos="708"/>
          <w:tab w:val="left" w:pos="360" w:leader="none"/>
        </w:tabs>
        <w:jc w:val="both"/>
        <w:rPr/>
      </w:pPr>
      <w:r>
        <w:rPr>
          <w:u w:val="single"/>
        </w:rPr>
        <w:t xml:space="preserve">Афазия </w:t>
      </w:r>
      <w:r>
        <w:rPr/>
        <w:t>е придобито нарушение вследствие мозъчна увреда на способността да се ползват символи; да се кодира и декодира информацията (разбиране и речева експресия) тя се дължи на увреди в лявата хемисфера (Силвиевата бразда)</w:t>
      </w:r>
    </w:p>
    <w:p>
      <w:pPr>
        <w:pStyle w:val="Normal"/>
        <w:tabs>
          <w:tab w:val="clear" w:pos="708"/>
          <w:tab w:val="left" w:pos="360" w:leader="none"/>
        </w:tabs>
        <w:jc w:val="both"/>
        <w:rPr/>
      </w:pPr>
      <w:r>
        <w:rPr/>
      </w:r>
    </w:p>
    <w:p>
      <w:pPr>
        <w:pStyle w:val="Normal"/>
        <w:tabs>
          <w:tab w:val="clear" w:pos="708"/>
          <w:tab w:val="left" w:pos="360" w:leader="none"/>
        </w:tabs>
        <w:jc w:val="both"/>
        <w:rPr/>
      </w:pPr>
      <w:r>
        <w:rPr/>
        <w:t>Предна и задна речева област в мозъка</w:t>
      </w:r>
    </w:p>
    <w:p>
      <w:pPr>
        <w:pStyle w:val="Normal"/>
        <w:tabs>
          <w:tab w:val="clear" w:pos="708"/>
          <w:tab w:val="left" w:pos="360" w:leader="none"/>
        </w:tabs>
        <w:jc w:val="both"/>
        <w:rPr/>
      </w:pPr>
      <w:r>
        <w:rPr/>
        <w:t>Предна – долна челна гънка /44, 45 поле/</w:t>
      </w:r>
    </w:p>
    <w:p>
      <w:pPr>
        <w:pStyle w:val="Normal"/>
        <w:tabs>
          <w:tab w:val="clear" w:pos="708"/>
          <w:tab w:val="left" w:pos="360" w:leader="none"/>
        </w:tabs>
        <w:jc w:val="both"/>
        <w:rPr/>
      </w:pPr>
      <w:r>
        <w:rPr/>
        <w:t xml:space="preserve">Задна – моторна област – горна слепоочна гънка </w:t>
      </w:r>
    </w:p>
    <w:p>
      <w:pPr>
        <w:pStyle w:val="Normal"/>
        <w:tabs>
          <w:tab w:val="clear" w:pos="708"/>
          <w:tab w:val="left" w:pos="360" w:leader="none"/>
        </w:tabs>
        <w:jc w:val="both"/>
        <w:rPr/>
      </w:pPr>
      <w:r>
        <w:rPr/>
      </w:r>
    </w:p>
    <w:p>
      <w:pPr>
        <w:pStyle w:val="Normal"/>
        <w:tabs>
          <w:tab w:val="clear" w:pos="708"/>
          <w:tab w:val="left" w:pos="360" w:leader="none"/>
        </w:tabs>
        <w:jc w:val="center"/>
        <w:rPr/>
      </w:pPr>
      <w:r>
        <w:rPr/>
        <w:t>ВИДОВЕ АФАЗИИ</w:t>
      </w:r>
    </w:p>
    <w:p>
      <w:pPr>
        <w:pStyle w:val="Normal"/>
        <w:tabs>
          <w:tab w:val="clear" w:pos="708"/>
          <w:tab w:val="left" w:pos="360" w:leader="none"/>
        </w:tabs>
        <w:jc w:val="center"/>
        <w:rPr/>
      </w:pPr>
      <w:r>
        <w:rPr/>
      </w:r>
    </w:p>
    <w:p>
      <w:pPr>
        <w:pStyle w:val="Normal"/>
        <w:tabs>
          <w:tab w:val="clear" w:pos="708"/>
          <w:tab w:val="left" w:pos="360" w:leader="none"/>
        </w:tabs>
        <w:jc w:val="both"/>
        <w:rPr/>
      </w:pPr>
      <w:r>
        <w:rPr/>
        <w:t>Слухов и моторен център на речта – те са взаимно свързани!</w:t>
      </w:r>
    </w:p>
    <w:p>
      <w:pPr>
        <w:pStyle w:val="Normal"/>
        <w:numPr>
          <w:ilvl w:val="0"/>
          <w:numId w:val="11"/>
        </w:numPr>
        <w:tabs>
          <w:tab w:val="clear" w:pos="708"/>
          <w:tab w:val="left" w:pos="360" w:leader="none"/>
        </w:tabs>
        <w:jc w:val="both"/>
        <w:rPr/>
      </w:pPr>
      <w:r>
        <w:rPr/>
        <w:t>Корова сензорна афазия на Верни – човек говори сравнително много, но не може да повтаря</w:t>
      </w:r>
    </w:p>
    <w:p>
      <w:pPr>
        <w:pStyle w:val="Normal"/>
        <w:numPr>
          <w:ilvl w:val="0"/>
          <w:numId w:val="11"/>
        </w:numPr>
        <w:tabs>
          <w:tab w:val="clear" w:pos="708"/>
          <w:tab w:val="left" w:pos="360" w:leader="none"/>
        </w:tabs>
        <w:jc w:val="both"/>
        <w:rPr/>
      </w:pPr>
      <w:r>
        <w:rPr/>
        <w:t>Корова моторна афазия – човек разбира, но не изказва мисълта си, както липсва повторна реч</w:t>
      </w:r>
    </w:p>
    <w:p>
      <w:pPr>
        <w:pStyle w:val="Normal"/>
        <w:numPr>
          <w:ilvl w:val="0"/>
          <w:numId w:val="11"/>
        </w:numPr>
        <w:tabs>
          <w:tab w:val="clear" w:pos="708"/>
          <w:tab w:val="left" w:pos="360" w:leader="none"/>
        </w:tabs>
        <w:jc w:val="both"/>
        <w:rPr/>
      </w:pPr>
      <w:r>
        <w:rPr/>
        <w:t>Проводникова афазия – нарушена връзка между центровете, няма повторна реч</w:t>
      </w:r>
    </w:p>
    <w:p>
      <w:pPr>
        <w:pStyle w:val="Normal"/>
        <w:numPr>
          <w:ilvl w:val="0"/>
          <w:numId w:val="11"/>
        </w:numPr>
        <w:tabs>
          <w:tab w:val="clear" w:pos="708"/>
          <w:tab w:val="left" w:pos="360" w:leader="none"/>
        </w:tabs>
        <w:jc w:val="both"/>
        <w:rPr/>
      </w:pPr>
      <w:r>
        <w:rPr/>
        <w:t>Транскортикална сензорна афазия – същата като 1, но повтарянето е запазено</w:t>
      </w:r>
    </w:p>
    <w:p>
      <w:pPr>
        <w:pStyle w:val="Normal"/>
        <w:numPr>
          <w:ilvl w:val="0"/>
          <w:numId w:val="11"/>
        </w:numPr>
        <w:tabs>
          <w:tab w:val="clear" w:pos="708"/>
          <w:tab w:val="left" w:pos="360" w:leader="none"/>
        </w:tabs>
        <w:jc w:val="both"/>
        <w:rPr/>
      </w:pPr>
      <w:r>
        <w:rPr/>
        <w:t>Транскортикална моторна афазия – същата като  2 със запазена повторна реч</w:t>
      </w:r>
    </w:p>
    <w:p>
      <w:pPr>
        <w:pStyle w:val="Normal"/>
        <w:numPr>
          <w:ilvl w:val="0"/>
          <w:numId w:val="11"/>
        </w:numPr>
        <w:tabs>
          <w:tab w:val="clear" w:pos="708"/>
          <w:tab w:val="left" w:pos="360" w:leader="none"/>
        </w:tabs>
        <w:jc w:val="both"/>
        <w:rPr/>
      </w:pPr>
      <w:r>
        <w:rPr/>
        <w:t>Сбукортикална сензорна афазия – слухово-речева агнозия!!!</w:t>
      </w:r>
    </w:p>
    <w:p>
      <w:pPr>
        <w:pStyle w:val="Normal"/>
        <w:numPr>
          <w:ilvl w:val="0"/>
          <w:numId w:val="11"/>
        </w:numPr>
        <w:tabs>
          <w:tab w:val="clear" w:pos="708"/>
          <w:tab w:val="left" w:pos="360" w:leader="none"/>
        </w:tabs>
        <w:jc w:val="both"/>
        <w:rPr/>
      </w:pPr>
      <w:r>
        <w:rPr/>
        <w:t>Субкортикална моторна афазия – речева агнозия</w:t>
      </w:r>
    </w:p>
    <w:p>
      <w:pPr>
        <w:pStyle w:val="Normal"/>
        <w:tabs>
          <w:tab w:val="clear" w:pos="708"/>
          <w:tab w:val="left" w:pos="360" w:leader="none"/>
        </w:tabs>
        <w:ind w:left="360" w:hanging="0"/>
        <w:jc w:val="both"/>
        <w:rPr/>
      </w:pPr>
      <w:r>
        <w:rPr/>
        <w:t>СПОНТАННА РЕЧ – гладка реч и скорост на речта</w:t>
      </w:r>
    </w:p>
    <w:p>
      <w:pPr>
        <w:pStyle w:val="Normal"/>
        <w:tabs>
          <w:tab w:val="clear" w:pos="708"/>
          <w:tab w:val="left" w:pos="360" w:leader="none"/>
        </w:tabs>
        <w:ind w:left="360" w:hanging="0"/>
        <w:jc w:val="both"/>
        <w:rPr/>
      </w:pPr>
      <w:r>
        <w:rPr/>
        <w:t>Парафазии</w:t>
      </w:r>
    </w:p>
    <w:p>
      <w:pPr>
        <w:pStyle w:val="Normal"/>
        <w:tabs>
          <w:tab w:val="clear" w:pos="708"/>
          <w:tab w:val="left" w:pos="360" w:leader="none"/>
        </w:tabs>
        <w:ind w:left="360" w:hanging="0"/>
        <w:jc w:val="both"/>
        <w:rPr/>
      </w:pPr>
      <w:r>
        <w:rPr/>
        <w:t>Задни афазии – плавна реч</w:t>
      </w:r>
    </w:p>
    <w:p>
      <w:pPr>
        <w:pStyle w:val="Normal"/>
        <w:tabs>
          <w:tab w:val="clear" w:pos="708"/>
          <w:tab w:val="left" w:pos="360" w:leader="none"/>
        </w:tabs>
        <w:ind w:left="360" w:hanging="0"/>
        <w:jc w:val="both"/>
        <w:rPr/>
      </w:pPr>
      <w:r>
        <w:rPr/>
        <w:t>Предни афазии – телеграфен стил на речта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ПОВТОРНА РЕЧ</w:t>
      </w:r>
    </w:p>
    <w:p>
      <w:pPr>
        <w:pStyle w:val="Normal"/>
        <w:tabs>
          <w:tab w:val="clear" w:pos="708"/>
          <w:tab w:val="left" w:pos="360" w:leader="none"/>
        </w:tabs>
        <w:ind w:left="360" w:hanging="0"/>
        <w:jc w:val="both"/>
        <w:rPr/>
      </w:pPr>
      <w:r>
        <w:rPr/>
        <w:t>Кортикална афазия</w:t>
      </w:r>
    </w:p>
    <w:p>
      <w:pPr>
        <w:pStyle w:val="Normal"/>
        <w:tabs>
          <w:tab w:val="clear" w:pos="708"/>
          <w:tab w:val="left" w:pos="360" w:leader="none"/>
        </w:tabs>
        <w:ind w:left="360" w:hanging="0"/>
        <w:jc w:val="both"/>
        <w:rPr>
          <w:lang w:val="en-US"/>
        </w:rPr>
      </w:pPr>
      <w:r>
        <w:rPr/>
        <w:t>Транскортикална</w:t>
      </w:r>
    </w:p>
    <w:p>
      <w:pPr>
        <w:pStyle w:val="Normal"/>
        <w:tabs>
          <w:tab w:val="clear" w:pos="708"/>
          <w:tab w:val="left" w:pos="360" w:leader="none"/>
        </w:tabs>
        <w:ind w:left="360" w:hanging="0"/>
        <w:jc w:val="both"/>
        <w:rPr>
          <w:lang w:val="en-US"/>
        </w:rPr>
      </w:pPr>
      <w:r>
        <w:rPr>
          <w:lang w:val="en-US"/>
        </w:rPr>
      </w:r>
      <w:r>
        <w:br w:type="page"/>
      </w:r>
    </w:p>
    <w:p>
      <w:pPr>
        <w:pStyle w:val="Normal"/>
        <w:tabs>
          <w:tab w:val="clear" w:pos="708"/>
          <w:tab w:val="left" w:pos="360" w:leader="none"/>
        </w:tabs>
        <w:ind w:left="360" w:hanging="0"/>
        <w:jc w:val="center"/>
        <w:rPr>
          <w:sz w:val="40"/>
          <w:szCs w:val="40"/>
        </w:rPr>
      </w:pPr>
      <w:r>
        <w:rPr>
          <w:sz w:val="40"/>
          <w:szCs w:val="40"/>
        </w:rPr>
        <w:t xml:space="preserve">Челен дял. Функции </w:t>
      </w:r>
    </w:p>
    <w:p>
      <w:pPr>
        <w:pStyle w:val="Normal"/>
        <w:tabs>
          <w:tab w:val="clear" w:pos="708"/>
          <w:tab w:val="left" w:pos="360" w:leader="none"/>
        </w:tabs>
        <w:ind w:left="360" w:hanging="0"/>
        <w:jc w:val="center"/>
        <w:rPr>
          <w:sz w:val="40"/>
          <w:szCs w:val="40"/>
        </w:rPr>
      </w:pPr>
      <w:r>
        <w:rPr>
          <w:sz w:val="40"/>
          <w:szCs w:val="40"/>
        </w:rPr>
      </w:r>
    </w:p>
    <w:p>
      <w:pPr>
        <w:pStyle w:val="Normal"/>
        <w:tabs>
          <w:tab w:val="clear" w:pos="708"/>
          <w:tab w:val="left" w:pos="360" w:leader="none"/>
        </w:tabs>
        <w:ind w:left="360" w:hanging="0"/>
        <w:jc w:val="both"/>
        <w:rPr>
          <w:sz w:val="30"/>
          <w:szCs w:val="30"/>
          <w:u w:val="single"/>
        </w:rPr>
      </w:pPr>
      <w:r>
        <w:rPr>
          <w:sz w:val="30"/>
          <w:szCs w:val="30"/>
          <w:u w:val="single"/>
        </w:rPr>
        <w:t>Анатомия на челния дял</w:t>
      </w:r>
    </w:p>
    <w:p>
      <w:pPr>
        <w:pStyle w:val="Normal"/>
        <w:tabs>
          <w:tab w:val="clear" w:pos="708"/>
          <w:tab w:val="left" w:pos="360" w:leader="none"/>
        </w:tabs>
        <w:ind w:left="360" w:hanging="0"/>
        <w:jc w:val="both"/>
        <w:rPr/>
      </w:pPr>
      <w:r>
        <w:rPr/>
        <w:t>- граница с теменния дял (Централна бразда)</w:t>
      </w:r>
    </w:p>
    <w:p>
      <w:pPr>
        <w:pStyle w:val="Normal"/>
        <w:tabs>
          <w:tab w:val="clear" w:pos="708"/>
          <w:tab w:val="left" w:pos="360" w:leader="none"/>
        </w:tabs>
        <w:ind w:left="360" w:hanging="0"/>
        <w:jc w:val="both"/>
        <w:rPr/>
      </w:pPr>
      <w:r>
        <w:rPr/>
        <w:t>- граница със слепоочния дял (Силвиева бразда)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това е най-големият дял, имащ</w:t>
      </w:r>
    </w:p>
    <w:p>
      <w:pPr>
        <w:pStyle w:val="Normal"/>
        <w:tabs>
          <w:tab w:val="clear" w:pos="708"/>
          <w:tab w:val="left" w:pos="360" w:leader="none"/>
        </w:tabs>
        <w:ind w:left="360" w:hanging="0"/>
        <w:jc w:val="both"/>
        <w:rPr/>
      </w:pPr>
      <w:r>
        <w:rPr/>
        <w:t>- прецентрална бразда</w:t>
      </w:r>
    </w:p>
    <w:p>
      <w:pPr>
        <w:pStyle w:val="Normal"/>
        <w:tabs>
          <w:tab w:val="clear" w:pos="708"/>
          <w:tab w:val="left" w:pos="360" w:leader="none"/>
        </w:tabs>
        <w:ind w:left="360" w:hanging="0"/>
        <w:jc w:val="both"/>
        <w:rPr/>
      </w:pPr>
      <w:r>
        <w:rPr/>
        <w:t>- хоризонтални бразди – разделят страничната част на челния дял на горна, долна и средна гънка</w:t>
      </w:r>
    </w:p>
    <w:p>
      <w:pPr>
        <w:pStyle w:val="Normal"/>
        <w:tabs>
          <w:tab w:val="clear" w:pos="708"/>
          <w:tab w:val="left" w:pos="360" w:leader="none"/>
        </w:tabs>
        <w:ind w:left="360" w:hanging="0"/>
        <w:jc w:val="both"/>
        <w:rPr/>
      </w:pPr>
      <w:r>
        <w:rPr/>
        <w:t>- отвътре се намира началото на поясната гънка (мазолестото тяло)</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sz w:val="28"/>
          <w:szCs w:val="28"/>
          <w:u w:val="single"/>
        </w:rPr>
      </w:pPr>
      <w:r>
        <w:rPr>
          <w:sz w:val="28"/>
          <w:szCs w:val="28"/>
          <w:u w:val="single"/>
        </w:rPr>
        <w:t>строеж на кората</w:t>
      </w:r>
    </w:p>
    <w:p>
      <w:pPr>
        <w:pStyle w:val="Normal"/>
        <w:tabs>
          <w:tab w:val="clear" w:pos="708"/>
          <w:tab w:val="left" w:pos="360" w:leader="none"/>
        </w:tabs>
        <w:ind w:left="360" w:hanging="0"/>
        <w:jc w:val="both"/>
        <w:rPr/>
      </w:pPr>
      <w:r>
        <w:rPr/>
        <w:t xml:space="preserve"> </w:t>
      </w:r>
      <w:r>
        <w:rPr/>
        <w:t>- в прецентралната гънка е развит 5ти слой (агрануларен) – 4 поле по Бродман... има пирамидални клетки, от които започват кортикоспиналният и кортикобулбарният път!!!</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pPr>
      <w:r>
        <w:rPr/>
        <w:t>В областта пред прецентралната гънка (премоторна кора) се намират центрове за волево движение на очите на противоположната страна. В премоторната област започват проекциите на пътищата за равновесието (корово-мостово-мозъчно-стволов гръбначно-мозъчен път) – поле 6 и 8 от Бродман</w:t>
      </w:r>
    </w:p>
    <w:p>
      <w:pPr>
        <w:pStyle w:val="Normal"/>
        <w:tabs>
          <w:tab w:val="clear" w:pos="708"/>
          <w:tab w:val="left" w:pos="360" w:leader="none"/>
        </w:tabs>
        <w:ind w:left="360" w:hanging="0"/>
        <w:jc w:val="both"/>
        <w:rPr/>
      </w:pPr>
      <w:r>
        <w:rPr/>
        <w:t>Задната част на долната челна гънка (44 и 45 поле) – речева експресия</w:t>
      </w:r>
    </w:p>
    <w:p>
      <w:pPr>
        <w:pStyle w:val="Normal"/>
        <w:tabs>
          <w:tab w:val="clear" w:pos="708"/>
          <w:tab w:val="left" w:pos="360" w:leader="none"/>
        </w:tabs>
        <w:ind w:left="360" w:hanging="0"/>
        <w:jc w:val="both"/>
        <w:rPr/>
      </w:pPr>
      <w:r>
        <w:rPr/>
        <w:t>Най-предната част (префронтална кора – 9,10,11 поле) – асоциативна кора, която осъществява връзките със срителния хълм и има контрол върху лимбичната система и инстинктивното поведение</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sz w:val="28"/>
          <w:szCs w:val="28"/>
          <w:u w:val="single"/>
        </w:rPr>
      </w:pPr>
      <w:r>
        <w:rPr>
          <w:sz w:val="28"/>
          <w:szCs w:val="28"/>
          <w:u w:val="single"/>
        </w:rPr>
        <w:t>Връзки на челния дял</w:t>
      </w:r>
    </w:p>
    <w:p>
      <w:pPr>
        <w:pStyle w:val="Normal"/>
        <w:tabs>
          <w:tab w:val="clear" w:pos="708"/>
          <w:tab w:val="left" w:pos="360" w:leader="none"/>
        </w:tabs>
        <w:ind w:left="360" w:hanging="0"/>
        <w:jc w:val="both"/>
        <w:rPr/>
      </w:pPr>
      <w:r>
        <w:rPr/>
        <w:t>- с тилния дял (чрез влакна)</w:t>
      </w:r>
    </w:p>
    <w:p>
      <w:pPr>
        <w:pStyle w:val="Normal"/>
        <w:tabs>
          <w:tab w:val="clear" w:pos="708"/>
          <w:tab w:val="left" w:pos="360" w:leader="none"/>
        </w:tabs>
        <w:ind w:left="360" w:hanging="0"/>
        <w:jc w:val="both"/>
        <w:rPr/>
      </w:pPr>
      <w:r>
        <w:rPr/>
        <w:t>- със слепоочния дял (дълговидни влакна)</w:t>
      </w:r>
    </w:p>
    <w:p>
      <w:pPr>
        <w:pStyle w:val="Normal"/>
        <w:tabs>
          <w:tab w:val="clear" w:pos="708"/>
          <w:tab w:val="left" w:pos="360" w:leader="none"/>
        </w:tabs>
        <w:ind w:left="360" w:hanging="0"/>
        <w:jc w:val="both"/>
        <w:rPr/>
      </w:pPr>
      <w:r>
        <w:rPr/>
        <w:t>- с всички останали корови и подкорови области</w:t>
      </w:r>
    </w:p>
    <w:p>
      <w:pPr>
        <w:pStyle w:val="Normal"/>
        <w:tabs>
          <w:tab w:val="clear" w:pos="708"/>
          <w:tab w:val="left" w:pos="360" w:leader="none"/>
        </w:tabs>
        <w:ind w:left="360" w:hanging="0"/>
        <w:jc w:val="both"/>
        <w:rPr/>
      </w:pPr>
      <w:r>
        <w:rPr/>
        <w:t>- чрез влакната на мазолестото тяло на двата челни дяла</w:t>
      </w:r>
    </w:p>
    <w:p>
      <w:pPr>
        <w:pStyle w:val="Normal"/>
        <w:tabs>
          <w:tab w:val="clear" w:pos="708"/>
          <w:tab w:val="left" w:pos="360" w:leader="none"/>
        </w:tabs>
        <w:ind w:left="360" w:hanging="0"/>
        <w:jc w:val="both"/>
        <w:rPr/>
      </w:pPr>
      <w:r>
        <w:rPr/>
      </w:r>
    </w:p>
    <w:p>
      <w:pPr>
        <w:pStyle w:val="Normal"/>
        <w:tabs>
          <w:tab w:val="clear" w:pos="708"/>
          <w:tab w:val="left" w:pos="360" w:leader="none"/>
        </w:tabs>
        <w:ind w:left="360" w:hanging="0"/>
        <w:jc w:val="both"/>
        <w:rPr>
          <w:sz w:val="30"/>
          <w:szCs w:val="30"/>
          <w:u w:val="single"/>
        </w:rPr>
      </w:pPr>
      <w:r>
        <w:rPr>
          <w:sz w:val="30"/>
          <w:szCs w:val="30"/>
          <w:u w:val="single"/>
        </w:rPr>
        <w:t>Функции</w:t>
      </w:r>
    </w:p>
    <w:p>
      <w:pPr>
        <w:pStyle w:val="Normal"/>
        <w:numPr>
          <w:ilvl w:val="0"/>
          <w:numId w:val="14"/>
        </w:numPr>
        <w:tabs>
          <w:tab w:val="clear" w:pos="708"/>
          <w:tab w:val="left" w:pos="360" w:leader="none"/>
        </w:tabs>
        <w:jc w:val="both"/>
        <w:rPr/>
      </w:pPr>
      <w:r>
        <w:rPr/>
        <w:t>двигателна функция – прецентрална област</w:t>
      </w:r>
    </w:p>
    <w:p>
      <w:pPr>
        <w:pStyle w:val="Normal"/>
        <w:tabs>
          <w:tab w:val="clear" w:pos="708"/>
          <w:tab w:val="left" w:pos="360" w:leader="none"/>
        </w:tabs>
        <w:jc w:val="both"/>
        <w:rPr/>
      </w:pPr>
      <w:r>
        <w:rPr/>
        <w:t>при дразнене или възбуда – гърчове в противоположните крайници</w:t>
      </w:r>
    </w:p>
    <w:p>
      <w:pPr>
        <w:pStyle w:val="Normal"/>
        <w:tabs>
          <w:tab w:val="clear" w:pos="708"/>
          <w:tab w:val="left" w:pos="360" w:leader="none"/>
        </w:tabs>
        <w:jc w:val="both"/>
        <w:rPr/>
      </w:pPr>
      <w:r>
        <w:rPr/>
        <w:t>при разрушаване – парези и парализи. Ако увредите са горе – крак, ако долу – лице</w:t>
      </w:r>
    </w:p>
    <w:p>
      <w:pPr>
        <w:pStyle w:val="Normal"/>
        <w:numPr>
          <w:ilvl w:val="0"/>
          <w:numId w:val="14"/>
        </w:numPr>
        <w:tabs>
          <w:tab w:val="clear" w:pos="708"/>
          <w:tab w:val="left" w:pos="360" w:leader="none"/>
        </w:tabs>
        <w:jc w:val="both"/>
        <w:rPr/>
      </w:pPr>
      <w:r>
        <w:rPr/>
        <w:t>Сложни движения – последователността и тяхната програма – участие на премоторната кора</w:t>
      </w:r>
    </w:p>
    <w:p>
      <w:pPr>
        <w:pStyle w:val="Normal"/>
        <w:tabs>
          <w:tab w:val="clear" w:pos="708"/>
          <w:tab w:val="left" w:pos="360" w:leader="none"/>
        </w:tabs>
        <w:jc w:val="both"/>
        <w:rPr/>
      </w:pPr>
      <w:r>
        <w:rPr/>
        <w:t>При увреда страда последователността (апраксии)</w:t>
      </w:r>
    </w:p>
    <w:p>
      <w:pPr>
        <w:pStyle w:val="Normal"/>
        <w:numPr>
          <w:ilvl w:val="0"/>
          <w:numId w:val="14"/>
        </w:numPr>
        <w:tabs>
          <w:tab w:val="clear" w:pos="708"/>
          <w:tab w:val="left" w:pos="360" w:leader="none"/>
        </w:tabs>
        <w:jc w:val="both"/>
        <w:rPr/>
      </w:pPr>
      <w:r>
        <w:rPr/>
        <w:t>Равновесие – връзката с малкия мозък</w:t>
      </w:r>
    </w:p>
    <w:p>
      <w:pPr>
        <w:pStyle w:val="Normal"/>
        <w:tabs>
          <w:tab w:val="clear" w:pos="708"/>
          <w:tab w:val="left" w:pos="360" w:leader="none"/>
        </w:tabs>
        <w:jc w:val="both"/>
        <w:rPr/>
      </w:pPr>
      <w:r>
        <w:rPr/>
        <w:t>При увреди – залитане на противоположна страна</w:t>
      </w:r>
    </w:p>
    <w:p>
      <w:pPr>
        <w:pStyle w:val="Normal"/>
        <w:tabs>
          <w:tab w:val="clear" w:pos="708"/>
          <w:tab w:val="left" w:pos="360" w:leader="none"/>
        </w:tabs>
        <w:jc w:val="both"/>
        <w:rPr/>
      </w:pPr>
      <w:r>
        <w:rPr/>
        <w:t>Атаксия – променя се и походката</w:t>
      </w:r>
    </w:p>
    <w:p>
      <w:pPr>
        <w:pStyle w:val="Normal"/>
        <w:tabs>
          <w:tab w:val="clear" w:pos="708"/>
          <w:tab w:val="left" w:pos="360" w:leader="none"/>
        </w:tabs>
        <w:jc w:val="both"/>
        <w:rPr/>
      </w:pPr>
      <w:r>
        <w:rPr/>
        <w:t>Походката може да е тежко увредена от атаксията и апраксията; силата на движението е запазена, но човек пада, когато се изправи.</w:t>
      </w:r>
    </w:p>
    <w:p>
      <w:pPr>
        <w:pStyle w:val="Normal"/>
        <w:numPr>
          <w:ilvl w:val="0"/>
          <w:numId w:val="14"/>
        </w:numPr>
        <w:tabs>
          <w:tab w:val="clear" w:pos="708"/>
          <w:tab w:val="left" w:pos="360" w:leader="none"/>
        </w:tabs>
        <w:jc w:val="both"/>
        <w:rPr/>
      </w:pPr>
      <w:r>
        <w:rPr/>
        <w:t>тазорезервоарни функции</w:t>
      </w:r>
    </w:p>
    <w:p>
      <w:pPr>
        <w:pStyle w:val="Normal"/>
        <w:numPr>
          <w:ilvl w:val="0"/>
          <w:numId w:val="14"/>
        </w:numPr>
        <w:tabs>
          <w:tab w:val="clear" w:pos="708"/>
          <w:tab w:val="left" w:pos="360" w:leader="none"/>
        </w:tabs>
        <w:jc w:val="both"/>
        <w:rPr/>
      </w:pPr>
      <w:r>
        <w:rPr/>
        <w:t>рефлекси – челният дял контролира множество рефлекси, които се осъществуват от други дялове, като в норма ги подтиска!!!</w:t>
      </w:r>
    </w:p>
    <w:p>
      <w:pPr>
        <w:pStyle w:val="Normal"/>
        <w:numPr>
          <w:ilvl w:val="0"/>
          <w:numId w:val="14"/>
        </w:numPr>
        <w:tabs>
          <w:tab w:val="clear" w:pos="708"/>
          <w:tab w:val="left" w:pos="360" w:leader="none"/>
        </w:tabs>
        <w:jc w:val="both"/>
        <w:rPr/>
      </w:pPr>
      <w:r>
        <w:rPr/>
        <w:t>ЧМН</w:t>
      </w:r>
    </w:p>
    <w:p>
      <w:pPr>
        <w:pStyle w:val="Normal"/>
        <w:tabs>
          <w:tab w:val="clear" w:pos="708"/>
          <w:tab w:val="left" w:pos="360" w:leader="none"/>
        </w:tabs>
        <w:ind w:left="360" w:hanging="0"/>
        <w:jc w:val="both"/>
        <w:rPr/>
      </w:pPr>
      <w:r>
        <w:rPr/>
        <w:t>Първи нерв (мирисен) – едностранна аносния (липса на мирис)</w:t>
      </w:r>
    </w:p>
    <w:p>
      <w:pPr>
        <w:pStyle w:val="Normal"/>
        <w:tabs>
          <w:tab w:val="clear" w:pos="708"/>
          <w:tab w:val="left" w:pos="360" w:leader="none"/>
        </w:tabs>
        <w:ind w:left="360" w:hanging="0"/>
        <w:jc w:val="both"/>
        <w:rPr/>
      </w:pPr>
      <w:r>
        <w:rPr/>
        <w:t>Втори нерв (зрителен) – първична атрофия и слепота; ако е тумор – мозъчен отток (вторична атрофия)</w:t>
      </w:r>
    </w:p>
    <w:p>
      <w:pPr>
        <w:pStyle w:val="Normal"/>
        <w:numPr>
          <w:ilvl w:val="0"/>
          <w:numId w:val="14"/>
        </w:numPr>
        <w:tabs>
          <w:tab w:val="clear" w:pos="708"/>
          <w:tab w:val="left" w:pos="360" w:leader="none"/>
        </w:tabs>
        <w:jc w:val="both"/>
        <w:rPr/>
      </w:pPr>
      <w:r>
        <w:rPr/>
        <w:t>Увреди в челния дял</w:t>
      </w:r>
    </w:p>
    <w:p>
      <w:pPr>
        <w:pStyle w:val="Normal"/>
        <w:tabs>
          <w:tab w:val="clear" w:pos="708"/>
          <w:tab w:val="left" w:pos="360" w:leader="none"/>
        </w:tabs>
        <w:jc w:val="both"/>
        <w:rPr/>
      </w:pPr>
      <w:r>
        <w:rPr/>
        <w:t>Ако увредата е вляво – нарушения на речта. Болинят разбира, но трудно се изразява (телеграфен стил)</w:t>
      </w:r>
    </w:p>
    <w:p>
      <w:pPr>
        <w:pStyle w:val="Normal"/>
        <w:tabs>
          <w:tab w:val="clear" w:pos="708"/>
          <w:tab w:val="left" w:pos="360" w:leader="none"/>
        </w:tabs>
        <w:jc w:val="both"/>
        <w:rPr/>
      </w:pPr>
      <w:r>
        <w:rPr/>
        <w:t>Ако увредата е вдясно – страда оценъчната система на собственото поведение и оценката спрямо другите, както интуицията и емоционалната експресия на личността.</w:t>
      </w:r>
    </w:p>
    <w:p>
      <w:pPr>
        <w:pStyle w:val="Normal"/>
        <w:tabs>
          <w:tab w:val="clear" w:pos="708"/>
          <w:tab w:val="left" w:pos="360" w:leader="none"/>
        </w:tabs>
        <w:jc w:val="both"/>
        <w:rPr/>
      </w:pPr>
      <w:r>
        <w:rPr/>
        <w:t>При увред в премоторната област – погледът и главата се обръщат към увредената хемисфера.</w:t>
      </w:r>
    </w:p>
    <w:p>
      <w:pPr>
        <w:pStyle w:val="Normal"/>
        <w:tabs>
          <w:tab w:val="clear" w:pos="708"/>
          <w:tab w:val="left" w:pos="360" w:leader="none"/>
        </w:tabs>
        <w:jc w:val="both"/>
        <w:rPr/>
      </w:pPr>
      <w:r>
        <w:rPr/>
        <w:t xml:space="preserve">При дразнене – адверзивни гърчове на противоположната страна </w:t>
      </w:r>
    </w:p>
    <w:p>
      <w:pPr>
        <w:pStyle w:val="Normal"/>
        <w:tabs>
          <w:tab w:val="clear" w:pos="708"/>
          <w:tab w:val="left" w:pos="360" w:leader="none"/>
        </w:tabs>
        <w:jc w:val="both"/>
        <w:rPr/>
      </w:pPr>
      <w:r>
        <w:rPr/>
      </w:r>
    </w:p>
    <w:p>
      <w:pPr>
        <w:pStyle w:val="Normal"/>
        <w:tabs>
          <w:tab w:val="clear" w:pos="708"/>
          <w:tab w:val="left" w:pos="360" w:leader="none"/>
        </w:tabs>
        <w:jc w:val="both"/>
        <w:rPr/>
      </w:pPr>
      <w:r>
        <w:rPr/>
        <w:t>Префронталната кора</w:t>
      </w:r>
    </w:p>
    <w:p>
      <w:pPr>
        <w:pStyle w:val="Normal"/>
        <w:tabs>
          <w:tab w:val="clear" w:pos="708"/>
          <w:tab w:val="left" w:pos="360" w:leader="none"/>
        </w:tabs>
        <w:jc w:val="both"/>
        <w:rPr/>
      </w:pPr>
      <w:r>
        <w:rPr/>
        <w:t>Планиране – мотивация да се започне някаква дейност, цел; осъществяването на етапите на целевото поведение и мониториране на резултатите.</w:t>
      </w:r>
    </w:p>
    <w:p>
      <w:pPr>
        <w:pStyle w:val="Normal"/>
        <w:tabs>
          <w:tab w:val="clear" w:pos="708"/>
          <w:tab w:val="left" w:pos="360" w:leader="none"/>
        </w:tabs>
        <w:jc w:val="both"/>
        <w:rPr/>
      </w:pPr>
      <w:r>
        <w:rPr/>
        <w:t>Насочено внимание – критичност и самокритичност, воля и инициатива</w:t>
      </w:r>
    </w:p>
    <w:p>
      <w:pPr>
        <w:pStyle w:val="Normal"/>
        <w:tabs>
          <w:tab w:val="clear" w:pos="708"/>
          <w:tab w:val="left" w:pos="360" w:leader="none"/>
        </w:tabs>
        <w:jc w:val="both"/>
        <w:rPr/>
      </w:pPr>
      <w:r>
        <w:rPr/>
        <w:t>Челният дял има отношение към някои дейности в пространството и възприятието им; оценката на точността на поведението в пространството (праксис и гносис)</w:t>
      </w:r>
    </w:p>
    <w:p>
      <w:pPr>
        <w:pStyle w:val="Normal"/>
        <w:tabs>
          <w:tab w:val="clear" w:pos="708"/>
          <w:tab w:val="left" w:pos="360" w:leader="none"/>
        </w:tabs>
        <w:jc w:val="both"/>
        <w:rPr/>
      </w:pPr>
      <w:r>
        <w:rPr/>
      </w:r>
      <w:r>
        <w:br w:type="page"/>
      </w:r>
    </w:p>
    <w:p>
      <w:pPr>
        <w:pStyle w:val="Normal"/>
        <w:tabs>
          <w:tab w:val="clear" w:pos="708"/>
          <w:tab w:val="left" w:pos="360" w:leader="none"/>
        </w:tabs>
        <w:jc w:val="center"/>
        <w:rPr>
          <w:sz w:val="40"/>
          <w:szCs w:val="40"/>
        </w:rPr>
      </w:pPr>
      <w:r>
        <w:rPr>
          <w:sz w:val="40"/>
          <w:szCs w:val="40"/>
        </w:rPr>
        <w:t>Слепоочен дял. Функции</w:t>
      </w:r>
    </w:p>
    <w:p>
      <w:pPr>
        <w:pStyle w:val="Normal"/>
        <w:tabs>
          <w:tab w:val="clear" w:pos="708"/>
          <w:tab w:val="left" w:pos="360" w:leader="none"/>
        </w:tabs>
        <w:jc w:val="center"/>
        <w:rPr>
          <w:sz w:val="20"/>
          <w:szCs w:val="20"/>
        </w:rPr>
      </w:pPr>
      <w:r>
        <w:rPr>
          <w:sz w:val="20"/>
          <w:szCs w:val="20"/>
        </w:rPr>
      </w:r>
    </w:p>
    <w:p>
      <w:pPr>
        <w:pStyle w:val="Normal"/>
        <w:tabs>
          <w:tab w:val="clear" w:pos="708"/>
          <w:tab w:val="left" w:pos="360" w:leader="none"/>
        </w:tabs>
        <w:jc w:val="both"/>
        <w:rPr/>
      </w:pPr>
      <w:r>
        <w:rPr/>
        <w:t>АНАТОМИЯ</w:t>
        <w:br/>
      </w:r>
    </w:p>
    <w:p>
      <w:pPr>
        <w:pStyle w:val="Normal"/>
        <w:tabs>
          <w:tab w:val="clear" w:pos="708"/>
          <w:tab w:val="left" w:pos="360" w:leader="none"/>
        </w:tabs>
        <w:jc w:val="both"/>
        <w:rPr/>
      </w:pPr>
      <w:r>
        <w:rPr/>
        <w:t>Граници:</w:t>
      </w:r>
    </w:p>
    <w:p>
      <w:pPr>
        <w:pStyle w:val="Normal"/>
        <w:tabs>
          <w:tab w:val="clear" w:pos="708"/>
          <w:tab w:val="left" w:pos="360" w:leader="none"/>
        </w:tabs>
        <w:jc w:val="both"/>
        <w:rPr/>
      </w:pPr>
      <w:r>
        <w:rPr/>
        <w:t>Силвиева бразда го отеля от челния дял, а горната част – от теменния дял.</w:t>
      </w:r>
    </w:p>
    <w:p>
      <w:pPr>
        <w:pStyle w:val="Normal"/>
        <w:tabs>
          <w:tab w:val="clear" w:pos="708"/>
          <w:tab w:val="left" w:pos="360" w:leader="none"/>
        </w:tabs>
        <w:jc w:val="both"/>
        <w:rPr/>
      </w:pPr>
      <w:r>
        <w:rPr/>
        <w:t>Има 3 успоредни гънки –горна, средна и долна, отделени от хоризонтални бразди. Долната е по базата на слепоочния дял. Кората на слепоочния дял е с различна структура:</w:t>
      </w:r>
    </w:p>
    <w:p>
      <w:pPr>
        <w:pStyle w:val="Normal"/>
        <w:tabs>
          <w:tab w:val="clear" w:pos="708"/>
          <w:tab w:val="left" w:pos="360" w:leader="none"/>
        </w:tabs>
        <w:jc w:val="both"/>
        <w:rPr/>
      </w:pPr>
      <w:r>
        <w:rPr/>
        <w:tab/>
        <w:t>- първична проекционна кора – развит 4ти слой (грануларна) Това е кората първична сензорна кора, в която завършват пътищата на слуховия, вестибуларния, мирисния и вкусовия анализатор. Без зрителния!!!</w:t>
      </w:r>
    </w:p>
    <w:p>
      <w:pPr>
        <w:pStyle w:val="Normal"/>
        <w:tabs>
          <w:tab w:val="clear" w:pos="708"/>
          <w:tab w:val="left" w:pos="360" w:leader="none"/>
        </w:tabs>
        <w:jc w:val="both"/>
        <w:rPr/>
      </w:pPr>
      <w:r>
        <w:rPr/>
        <w:tab/>
        <w:t>- унимодална асоциативна кора – около всички области на обработка на сензорната информация.</w:t>
      </w:r>
    </w:p>
    <w:p>
      <w:pPr>
        <w:pStyle w:val="Normal"/>
        <w:tabs>
          <w:tab w:val="clear" w:pos="708"/>
          <w:tab w:val="left" w:pos="360" w:leader="none"/>
        </w:tabs>
        <w:jc w:val="both"/>
        <w:rPr>
          <w:lang w:val="en-US"/>
        </w:rPr>
      </w:pPr>
      <w:r>
        <w:rPr/>
        <w:tab/>
        <w:t>- третична (полимодална) асоциативна кора – най-новата кора Тук мозъчните функции имат асиметрия!</w:t>
      </w:r>
    </w:p>
    <w:p>
      <w:pPr>
        <w:pStyle w:val="Normal"/>
        <w:tabs>
          <w:tab w:val="clear" w:pos="708"/>
          <w:tab w:val="left" w:pos="360" w:leader="none"/>
        </w:tabs>
        <w:jc w:val="both"/>
        <w:rPr/>
      </w:pPr>
      <w:r>
        <w:rPr/>
        <w:t>В ляво – задната горна част на слепоочния дял (част от областта на Вернике – 42 поле по Бродман) – РЕЧ</w:t>
      </w:r>
    </w:p>
    <w:p>
      <w:pPr>
        <w:pStyle w:val="Normal"/>
        <w:tabs>
          <w:tab w:val="clear" w:pos="708"/>
          <w:tab w:val="left" w:pos="360" w:leader="none"/>
        </w:tabs>
        <w:jc w:val="both"/>
        <w:rPr/>
      </w:pPr>
      <w:r>
        <w:rPr/>
        <w:t>В дясната хемисфера – разпознаване на мелодии</w:t>
      </w:r>
    </w:p>
    <w:p>
      <w:pPr>
        <w:pStyle w:val="Normal"/>
        <w:tabs>
          <w:tab w:val="clear" w:pos="708"/>
          <w:tab w:val="left" w:pos="360" w:leader="none"/>
        </w:tabs>
        <w:jc w:val="both"/>
        <w:rPr>
          <w:u w:val="single"/>
        </w:rPr>
      </w:pPr>
      <w:r>
        <w:rPr/>
        <w:tab/>
        <w:t xml:space="preserve">- стара и древна кора – 3 слоя клетки (кората на хипокампа и част от кората на острова) част от лимбичната система. Участва в механизмите на фиксационната памет, емоциите, вегетативния контрол. </w:t>
      </w:r>
      <w:r>
        <w:rPr>
          <w:u w:val="single"/>
        </w:rPr>
        <w:t>Чувствителна е на ниско ниво на кислород. Клетките са с нисък гърчов праг.</w:t>
      </w:r>
    </w:p>
    <w:p>
      <w:pPr>
        <w:pStyle w:val="Normal"/>
        <w:tabs>
          <w:tab w:val="clear" w:pos="708"/>
          <w:tab w:val="left" w:pos="360" w:leader="none"/>
        </w:tabs>
        <w:jc w:val="both"/>
        <w:rPr>
          <w:u w:val="single"/>
        </w:rPr>
      </w:pPr>
      <w:r>
        <w:rPr>
          <w:u w:val="single"/>
        </w:rPr>
      </w:r>
    </w:p>
    <w:p>
      <w:pPr>
        <w:pStyle w:val="Normal"/>
        <w:tabs>
          <w:tab w:val="clear" w:pos="708"/>
          <w:tab w:val="left" w:pos="360" w:leader="none"/>
        </w:tabs>
        <w:jc w:val="both"/>
        <w:rPr/>
      </w:pPr>
      <w:r>
        <w:rPr/>
        <w:t>Слепоочният дял е свързан чрез аференти и еференти с останалите дялове – челен, тилен, а чрез подкоровите си структури – с всички подкорови ядра, ядра на лимбичната система и мозъчния ствол.</w:t>
      </w:r>
    </w:p>
    <w:p>
      <w:pPr>
        <w:pStyle w:val="Normal"/>
        <w:tabs>
          <w:tab w:val="clear" w:pos="708"/>
          <w:tab w:val="left" w:pos="360" w:leader="none"/>
        </w:tabs>
        <w:jc w:val="both"/>
        <w:rPr/>
      </w:pPr>
      <w:r>
        <w:rPr/>
      </w:r>
    </w:p>
    <w:p>
      <w:pPr>
        <w:pStyle w:val="Normal"/>
        <w:tabs>
          <w:tab w:val="clear" w:pos="708"/>
          <w:tab w:val="left" w:pos="360" w:leader="none"/>
        </w:tabs>
        <w:jc w:val="both"/>
        <w:rPr/>
      </w:pPr>
      <w:r>
        <w:rPr/>
        <w:t>ФУНКЦИИ</w:t>
      </w:r>
    </w:p>
    <w:p>
      <w:pPr>
        <w:pStyle w:val="Normal"/>
        <w:numPr>
          <w:ilvl w:val="0"/>
          <w:numId w:val="15"/>
        </w:numPr>
        <w:tabs>
          <w:tab w:val="clear" w:pos="708"/>
          <w:tab w:val="left" w:pos="360" w:leader="none"/>
        </w:tabs>
        <w:jc w:val="both"/>
        <w:rPr/>
      </w:pPr>
      <w:r>
        <w:rPr/>
        <w:t>сензорни функции – слухова, вестибуларна, вкусова, мирисна. Има както сензорни, така и гностични функции за дадения анализатор и модалност.</w:t>
      </w:r>
    </w:p>
    <w:p>
      <w:pPr>
        <w:pStyle w:val="Normal"/>
        <w:numPr>
          <w:ilvl w:val="0"/>
          <w:numId w:val="15"/>
        </w:numPr>
        <w:tabs>
          <w:tab w:val="clear" w:pos="708"/>
          <w:tab w:val="left" w:pos="360" w:leader="none"/>
        </w:tabs>
        <w:jc w:val="both"/>
        <w:rPr/>
      </w:pPr>
      <w:r>
        <w:rPr/>
        <w:t xml:space="preserve">тъй като зрителните пътища минават през бялото вещество на слепоочния дял, слепоочни увреди са свързани често със зрителни нарушения (отпадане на части от зрителното поле). </w:t>
      </w:r>
      <w:r>
        <w:rPr>
          <w:u w:val="single"/>
        </w:rPr>
        <w:t>Смята се, че и слепоочният дял участва заедно с тилния зял в разпознаването на лица.</w:t>
      </w:r>
    </w:p>
    <w:p>
      <w:pPr>
        <w:pStyle w:val="Normal"/>
        <w:numPr>
          <w:ilvl w:val="0"/>
          <w:numId w:val="15"/>
        </w:numPr>
        <w:tabs>
          <w:tab w:val="clear" w:pos="708"/>
          <w:tab w:val="left" w:pos="360" w:leader="none"/>
        </w:tabs>
        <w:jc w:val="both"/>
        <w:rPr/>
      </w:pPr>
      <w:r>
        <w:rPr/>
        <w:t xml:space="preserve">речеви гнозис – вебален слухов гнозис. </w:t>
      </w:r>
      <w:r>
        <w:rPr>
          <w:u w:val="single"/>
        </w:rPr>
        <w:t>Левият слепоочен дял разпознава фонемите.</w:t>
      </w:r>
    </w:p>
    <w:p>
      <w:pPr>
        <w:pStyle w:val="Normal"/>
        <w:numPr>
          <w:ilvl w:val="0"/>
          <w:numId w:val="15"/>
        </w:numPr>
        <w:tabs>
          <w:tab w:val="clear" w:pos="708"/>
          <w:tab w:val="left" w:pos="360" w:leader="none"/>
        </w:tabs>
        <w:jc w:val="both"/>
        <w:rPr/>
      </w:pPr>
      <w:r>
        <w:rPr/>
        <w:t>декодиране на символи (ляв дял) – област на Вернике – разбирането на речта</w:t>
      </w:r>
    </w:p>
    <w:p>
      <w:pPr>
        <w:pStyle w:val="Normal"/>
        <w:numPr>
          <w:ilvl w:val="0"/>
          <w:numId w:val="15"/>
        </w:numPr>
        <w:tabs>
          <w:tab w:val="clear" w:pos="708"/>
          <w:tab w:val="left" w:pos="360" w:leader="none"/>
        </w:tabs>
        <w:jc w:val="both"/>
        <w:rPr/>
      </w:pPr>
      <w:r>
        <w:rPr/>
        <w:t>разпознаване на емоциите (десен слепоочен дял)</w:t>
      </w:r>
    </w:p>
    <w:p>
      <w:pPr>
        <w:pStyle w:val="Normal"/>
        <w:numPr>
          <w:ilvl w:val="0"/>
          <w:numId w:val="15"/>
        </w:numPr>
        <w:tabs>
          <w:tab w:val="clear" w:pos="708"/>
          <w:tab w:val="left" w:pos="360" w:leader="none"/>
        </w:tabs>
        <w:jc w:val="both"/>
        <w:rPr/>
      </w:pPr>
      <w:r>
        <w:rPr/>
        <w:t>възприемане на музика ( -----//-----)</w:t>
      </w:r>
    </w:p>
    <w:p>
      <w:pPr>
        <w:pStyle w:val="Normal"/>
        <w:numPr>
          <w:ilvl w:val="0"/>
          <w:numId w:val="15"/>
        </w:numPr>
        <w:tabs>
          <w:tab w:val="clear" w:pos="708"/>
          <w:tab w:val="left" w:pos="360" w:leader="none"/>
        </w:tabs>
        <w:jc w:val="both"/>
        <w:rPr/>
      </w:pPr>
      <w:r>
        <w:rPr/>
        <w:t>функция за психични процеси (емоции, памет, инстинкти, контрол) – заедно с лимбичната система и ретикуларната система</w:t>
      </w:r>
    </w:p>
    <w:p>
      <w:pPr>
        <w:pStyle w:val="Normal"/>
        <w:numPr>
          <w:ilvl w:val="0"/>
          <w:numId w:val="15"/>
        </w:numPr>
        <w:tabs>
          <w:tab w:val="clear" w:pos="708"/>
          <w:tab w:val="left" w:pos="360" w:leader="none"/>
        </w:tabs>
        <w:jc w:val="both"/>
        <w:rPr/>
      </w:pPr>
      <w:r>
        <w:rPr/>
        <w:t>обучение – рефлекторно обучение – чрез структурите на “награда и наказание”</w:t>
      </w:r>
    </w:p>
    <w:p>
      <w:pPr>
        <w:pStyle w:val="Normal"/>
        <w:tabs>
          <w:tab w:val="clear" w:pos="708"/>
          <w:tab w:val="left" w:pos="360" w:leader="none"/>
        </w:tabs>
        <w:jc w:val="both"/>
        <w:rPr/>
      </w:pPr>
      <w:r>
        <w:rPr/>
      </w:r>
    </w:p>
    <w:p>
      <w:pPr>
        <w:pStyle w:val="Normal"/>
        <w:tabs>
          <w:tab w:val="clear" w:pos="708"/>
          <w:tab w:val="left" w:pos="360" w:leader="none"/>
        </w:tabs>
        <w:jc w:val="both"/>
        <w:rPr/>
      </w:pPr>
      <w:r>
        <w:rPr/>
      </w:r>
    </w:p>
    <w:p>
      <w:pPr>
        <w:pStyle w:val="Normal"/>
        <w:tabs>
          <w:tab w:val="clear" w:pos="708"/>
          <w:tab w:val="left" w:pos="360" w:leader="none"/>
        </w:tabs>
        <w:jc w:val="both"/>
        <w:rPr/>
      </w:pPr>
      <w:r>
        <w:rPr/>
        <w:t>НАРУШЕНИЯ</w:t>
      </w:r>
    </w:p>
    <w:p>
      <w:pPr>
        <w:pStyle w:val="Normal"/>
        <w:numPr>
          <w:ilvl w:val="0"/>
          <w:numId w:val="16"/>
        </w:numPr>
        <w:tabs>
          <w:tab w:val="clear" w:pos="708"/>
          <w:tab w:val="left" w:pos="360" w:leader="none"/>
        </w:tabs>
        <w:jc w:val="both"/>
        <w:rPr/>
      </w:pPr>
      <w:r>
        <w:rPr/>
        <w:t>дразнене – възбуда на коровите области – епилептични пристъпи взависимост от мястото на дразнене</w:t>
      </w:r>
    </w:p>
    <w:p>
      <w:pPr>
        <w:pStyle w:val="Normal"/>
        <w:tabs>
          <w:tab w:val="clear" w:pos="708"/>
          <w:tab w:val="left" w:pos="360" w:leader="none"/>
        </w:tabs>
        <w:ind w:left="360" w:hanging="0"/>
        <w:jc w:val="both"/>
        <w:rPr/>
      </w:pPr>
      <w:r>
        <w:rPr/>
        <w:t>ако се дразни първична слухова кора – прости слухови халюцинации</w:t>
      </w:r>
    </w:p>
    <w:p>
      <w:pPr>
        <w:pStyle w:val="Normal"/>
        <w:tabs>
          <w:tab w:val="clear" w:pos="708"/>
          <w:tab w:val="left" w:pos="360" w:leader="none"/>
        </w:tabs>
        <w:ind w:left="360" w:hanging="0"/>
        <w:jc w:val="both"/>
        <w:rPr/>
      </w:pPr>
      <w:r>
        <w:rPr/>
        <w:t>ако се дразни асоциативната слухова кора – думи, песен (сложни слухови халюцинации)</w:t>
      </w:r>
    </w:p>
    <w:p>
      <w:pPr>
        <w:pStyle w:val="Normal"/>
        <w:tabs>
          <w:tab w:val="clear" w:pos="708"/>
          <w:tab w:val="left" w:pos="360" w:leader="none"/>
        </w:tabs>
        <w:ind w:left="360" w:hanging="0"/>
        <w:jc w:val="both"/>
        <w:rPr/>
      </w:pPr>
      <w:r>
        <w:rPr/>
        <w:t>ако се дразни вестибуларният анализатор – прости вестибуларни халюцинации (потъване, световъртеж...)</w:t>
      </w:r>
    </w:p>
    <w:p>
      <w:pPr>
        <w:pStyle w:val="Normal"/>
        <w:tabs>
          <w:tab w:val="clear" w:pos="708"/>
          <w:tab w:val="left" w:pos="360" w:leader="none"/>
        </w:tabs>
        <w:ind w:left="360" w:hanging="0"/>
        <w:jc w:val="both"/>
        <w:rPr/>
      </w:pPr>
      <w:r>
        <w:rPr/>
        <w:t>ако се дразни асоциативната вестибуларна кора – сложни вестибуларни халюцинации (отдалечаване на предмети, промяна във формата...)</w:t>
      </w:r>
    </w:p>
    <w:p>
      <w:pPr>
        <w:pStyle w:val="Normal"/>
        <w:tabs>
          <w:tab w:val="clear" w:pos="708"/>
          <w:tab w:val="left" w:pos="360" w:leader="none"/>
        </w:tabs>
        <w:ind w:left="360" w:hanging="0"/>
        <w:jc w:val="both"/>
        <w:rPr/>
      </w:pPr>
      <w:r>
        <w:rPr/>
        <w:t>ако се дразни мирисната кора – мирисни халюцинации – унхусни кризи</w:t>
      </w:r>
    </w:p>
    <w:p>
      <w:pPr>
        <w:pStyle w:val="Normal"/>
        <w:tabs>
          <w:tab w:val="clear" w:pos="708"/>
          <w:tab w:val="left" w:pos="360" w:leader="none"/>
        </w:tabs>
        <w:ind w:left="360" w:hanging="0"/>
        <w:jc w:val="both"/>
        <w:rPr/>
      </w:pPr>
      <w:r>
        <w:rPr/>
        <w:t>ако се дразни вкусовият анализатор – вкусови халюцинации</w:t>
      </w:r>
    </w:p>
    <w:p>
      <w:pPr>
        <w:pStyle w:val="Normal"/>
        <w:tabs>
          <w:tab w:val="clear" w:pos="708"/>
          <w:tab w:val="left" w:pos="360" w:leader="none"/>
        </w:tabs>
        <w:ind w:left="360" w:hanging="0"/>
        <w:jc w:val="both"/>
        <w:rPr/>
      </w:pPr>
      <w:r>
        <w:rPr/>
      </w:r>
    </w:p>
    <w:p>
      <w:pPr>
        <w:pStyle w:val="Normal"/>
        <w:numPr>
          <w:ilvl w:val="0"/>
          <w:numId w:val="16"/>
        </w:numPr>
        <w:tabs>
          <w:tab w:val="clear" w:pos="708"/>
          <w:tab w:val="left" w:pos="360" w:leader="none"/>
        </w:tabs>
        <w:jc w:val="both"/>
        <w:rPr/>
      </w:pPr>
      <w:r>
        <w:rPr/>
        <w:t>Други видове епилептични прояви, идващи от хипокампа, са:</w:t>
      </w:r>
    </w:p>
    <w:p>
      <w:pPr>
        <w:pStyle w:val="Normal"/>
        <w:tabs>
          <w:tab w:val="clear" w:pos="708"/>
          <w:tab w:val="left" w:pos="360" w:leader="none"/>
        </w:tabs>
        <w:ind w:left="360" w:hanging="0"/>
        <w:jc w:val="both"/>
        <w:rPr/>
      </w:pPr>
      <w:r>
        <w:rPr/>
      </w:r>
    </w:p>
    <w:p>
      <w:pPr>
        <w:pStyle w:val="Normal"/>
        <w:numPr>
          <w:ilvl w:val="0"/>
          <w:numId w:val="2"/>
        </w:numPr>
        <w:tabs>
          <w:tab w:val="clear" w:pos="708"/>
          <w:tab w:val="left" w:pos="360" w:leader="none"/>
        </w:tabs>
        <w:jc w:val="both"/>
        <w:rPr/>
      </w:pPr>
      <w:r>
        <w:rPr/>
        <w:t>психомоторни</w:t>
      </w:r>
    </w:p>
    <w:p>
      <w:pPr>
        <w:pStyle w:val="Normal"/>
        <w:numPr>
          <w:ilvl w:val="0"/>
          <w:numId w:val="2"/>
        </w:numPr>
        <w:tabs>
          <w:tab w:val="clear" w:pos="708"/>
          <w:tab w:val="left" w:pos="360" w:leader="none"/>
        </w:tabs>
        <w:jc w:val="both"/>
        <w:rPr/>
      </w:pPr>
      <w:r>
        <w:rPr/>
        <w:t>психосензорни</w:t>
        <w:tab/>
        <w:tab/>
        <w:tab/>
        <w:t>парциални комплексни престъпи</w:t>
      </w:r>
    </w:p>
    <w:p>
      <w:pPr>
        <w:pStyle w:val="Normal"/>
        <w:numPr>
          <w:ilvl w:val="0"/>
          <w:numId w:val="2"/>
        </w:numPr>
        <w:tabs>
          <w:tab w:val="clear" w:pos="708"/>
          <w:tab w:val="left" w:pos="360" w:leader="none"/>
        </w:tabs>
        <w:jc w:val="both"/>
        <w:rPr/>
      </w:pPr>
      <w:r>
        <w:rPr/>
        <w:t>психоемоционални</w:t>
      </w:r>
    </w:p>
    <w:p>
      <w:pPr>
        <w:pStyle w:val="Normal"/>
        <w:numPr>
          <w:ilvl w:val="0"/>
          <w:numId w:val="2"/>
        </w:numPr>
        <w:tabs>
          <w:tab w:val="clear" w:pos="708"/>
          <w:tab w:val="left" w:pos="360" w:leader="none"/>
        </w:tabs>
        <w:jc w:val="both"/>
        <w:rPr/>
      </w:pPr>
      <w:r>
        <w:rPr/>
        <w:t>психокогнитивни</w:t>
      </w:r>
    </w:p>
    <w:p>
      <w:pPr>
        <w:pStyle w:val="Normal"/>
        <w:tabs>
          <w:tab w:val="clear" w:pos="708"/>
          <w:tab w:val="left" w:pos="360" w:leader="none"/>
        </w:tabs>
        <w:jc w:val="both"/>
        <w:rPr/>
      </w:pPr>
      <w:r>
        <w:rPr/>
      </w:r>
    </w:p>
    <w:p>
      <w:pPr>
        <w:pStyle w:val="Normal"/>
        <w:numPr>
          <w:ilvl w:val="0"/>
          <w:numId w:val="1"/>
        </w:numPr>
        <w:tabs>
          <w:tab w:val="clear" w:pos="708"/>
          <w:tab w:val="left" w:pos="360" w:leader="none"/>
        </w:tabs>
        <w:jc w:val="both"/>
        <w:rPr/>
      </w:pPr>
      <w:r>
        <w:rPr/>
        <w:t>нарушава се възприятието, но и се стеснява съзнанието; автоматични дейности; качествена промяна за света; няма представа за света</w:t>
      </w:r>
    </w:p>
    <w:p>
      <w:pPr>
        <w:pStyle w:val="Normal"/>
        <w:numPr>
          <w:ilvl w:val="0"/>
          <w:numId w:val="1"/>
        </w:numPr>
        <w:tabs>
          <w:tab w:val="clear" w:pos="708"/>
          <w:tab w:val="left" w:pos="360" w:leader="none"/>
        </w:tabs>
        <w:jc w:val="both"/>
        <w:rPr/>
      </w:pPr>
      <w:r>
        <w:rPr/>
        <w:t>нарушен сензориум – вижда се нещо, което го няма</w:t>
      </w:r>
    </w:p>
    <w:p>
      <w:pPr>
        <w:pStyle w:val="Normal"/>
        <w:numPr>
          <w:ilvl w:val="0"/>
          <w:numId w:val="1"/>
        </w:numPr>
        <w:tabs>
          <w:tab w:val="clear" w:pos="708"/>
          <w:tab w:val="left" w:pos="360" w:leader="none"/>
        </w:tabs>
        <w:jc w:val="both"/>
        <w:rPr/>
      </w:pPr>
      <w:r>
        <w:rPr/>
        <w:t>депресивни състояния, но не депресии!!! Траят около 20 сек до няколко минути (мъка, липса на желание за живот); неадекватни емоционални реакции</w:t>
      </w:r>
    </w:p>
    <w:p>
      <w:pPr>
        <w:pStyle w:val="Normal"/>
        <w:numPr>
          <w:ilvl w:val="0"/>
          <w:numId w:val="1"/>
        </w:numPr>
        <w:tabs>
          <w:tab w:val="clear" w:pos="708"/>
          <w:tab w:val="left" w:pos="360" w:leader="none"/>
        </w:tabs>
        <w:jc w:val="both"/>
        <w:rPr/>
      </w:pPr>
      <w:r>
        <w:rPr/>
        <w:t>силно изпотяване....</w:t>
      </w:r>
    </w:p>
    <w:p>
      <w:pPr>
        <w:pStyle w:val="Normal"/>
        <w:tabs>
          <w:tab w:val="clear" w:pos="708"/>
          <w:tab w:val="left" w:pos="360" w:leader="none"/>
        </w:tabs>
        <w:jc w:val="both"/>
        <w:rPr/>
      </w:pPr>
      <w:r>
        <w:rPr/>
      </w:r>
    </w:p>
    <w:p>
      <w:pPr>
        <w:pStyle w:val="Normal"/>
        <w:tabs>
          <w:tab w:val="clear" w:pos="708"/>
          <w:tab w:val="left" w:pos="360" w:leader="none"/>
        </w:tabs>
        <w:jc w:val="both"/>
        <w:rPr/>
      </w:pPr>
      <w:r>
        <w:rPr/>
        <w:t>ОТПАДНИ ЯВЛЕНИЯ</w:t>
      </w:r>
    </w:p>
    <w:p>
      <w:pPr>
        <w:pStyle w:val="Normal"/>
        <w:numPr>
          <w:ilvl w:val="0"/>
          <w:numId w:val="5"/>
        </w:numPr>
        <w:tabs>
          <w:tab w:val="clear" w:pos="708"/>
          <w:tab w:val="left" w:pos="360" w:leader="none"/>
        </w:tabs>
        <w:jc w:val="both"/>
        <w:rPr/>
      </w:pPr>
      <w:r>
        <w:rPr/>
        <w:t>двустранно разрушаване на първичната слухова кора – централна глухота; ако е едностранно – няма глухота!</w:t>
      </w:r>
    </w:p>
    <w:p>
      <w:pPr>
        <w:pStyle w:val="Normal"/>
        <w:numPr>
          <w:ilvl w:val="0"/>
          <w:numId w:val="5"/>
        </w:numPr>
        <w:tabs>
          <w:tab w:val="clear" w:pos="708"/>
          <w:tab w:val="left" w:pos="360" w:leader="none"/>
        </w:tabs>
        <w:jc w:val="both"/>
        <w:rPr/>
      </w:pPr>
      <w:r>
        <w:rPr/>
        <w:t>хемионопсия / квадрантопсия – отпадане на противоположната половина на зрителното поле</w:t>
      </w:r>
    </w:p>
    <w:p>
      <w:pPr>
        <w:pStyle w:val="Normal"/>
        <w:numPr>
          <w:ilvl w:val="0"/>
          <w:numId w:val="5"/>
        </w:numPr>
        <w:tabs>
          <w:tab w:val="clear" w:pos="708"/>
          <w:tab w:val="left" w:pos="360" w:leader="none"/>
        </w:tabs>
        <w:jc w:val="both"/>
        <w:rPr/>
      </w:pPr>
      <w:r>
        <w:rPr/>
        <w:t>слухова агнозия</w:t>
      </w:r>
    </w:p>
    <w:p>
      <w:pPr>
        <w:pStyle w:val="Normal"/>
        <w:numPr>
          <w:ilvl w:val="0"/>
          <w:numId w:val="5"/>
        </w:numPr>
        <w:tabs>
          <w:tab w:val="clear" w:pos="708"/>
          <w:tab w:val="left" w:pos="360" w:leader="none"/>
        </w:tabs>
        <w:jc w:val="both"/>
        <w:rPr/>
      </w:pPr>
      <w:r>
        <w:rPr/>
        <w:t>сензорна афазия – кортикална, транскортикална и амнестична. Могат да бъдат съчетани или не с алексия!</w:t>
      </w:r>
    </w:p>
    <w:p>
      <w:pPr>
        <w:pStyle w:val="Normal"/>
        <w:numPr>
          <w:ilvl w:val="0"/>
          <w:numId w:val="5"/>
        </w:numPr>
        <w:tabs>
          <w:tab w:val="clear" w:pos="708"/>
          <w:tab w:val="left" w:pos="360" w:leader="none"/>
        </w:tabs>
        <w:jc w:val="both"/>
        <w:rPr/>
      </w:pPr>
      <w:r>
        <w:rPr/>
        <w:t>психични симптоми – непълен Клювер-Бюси синдром (лимбична система)</w:t>
      </w:r>
    </w:p>
    <w:p>
      <w:pPr>
        <w:pStyle w:val="Normal"/>
        <w:numPr>
          <w:ilvl w:val="0"/>
          <w:numId w:val="5"/>
        </w:numPr>
        <w:tabs>
          <w:tab w:val="clear" w:pos="708"/>
          <w:tab w:val="left" w:pos="360" w:leader="none"/>
        </w:tabs>
        <w:jc w:val="both"/>
        <w:rPr/>
      </w:pPr>
      <w:r>
        <w:rPr/>
        <w:t>тежки паметови нарушения – антероградна амнезия</w:t>
      </w:r>
    </w:p>
    <w:p>
      <w:pPr>
        <w:pStyle w:val="Normal"/>
        <w:numPr>
          <w:ilvl w:val="0"/>
          <w:numId w:val="5"/>
        </w:numPr>
        <w:tabs>
          <w:tab w:val="clear" w:pos="708"/>
          <w:tab w:val="left" w:pos="360" w:leader="none"/>
        </w:tabs>
        <w:jc w:val="both"/>
        <w:rPr/>
      </w:pPr>
      <w:r>
        <w:rPr/>
        <w:t>инстинктивно поведение – смята се, че е засилено агресивното поведение, но по-чести са депресивните състояния</w:t>
      </w:r>
    </w:p>
    <w:p>
      <w:pPr>
        <w:pStyle w:val="Normal"/>
        <w:tabs>
          <w:tab w:val="clear" w:pos="708"/>
          <w:tab w:val="left" w:pos="360" w:leader="none"/>
        </w:tabs>
        <w:jc w:val="both"/>
        <w:rPr/>
      </w:pPr>
      <w:r>
        <w:rPr/>
      </w:r>
    </w:p>
    <w:p>
      <w:pPr>
        <w:pStyle w:val="Normal"/>
        <w:tabs>
          <w:tab w:val="clear" w:pos="708"/>
          <w:tab w:val="left" w:pos="360" w:leader="none"/>
        </w:tabs>
        <w:jc w:val="both"/>
        <w:rPr/>
      </w:pPr>
      <w:r>
        <w:rPr/>
        <w:t>ПРИЧИНИ ЗА УВРЕДИТЕ</w:t>
      </w:r>
    </w:p>
    <w:p>
      <w:pPr>
        <w:pStyle w:val="Normal"/>
        <w:numPr>
          <w:ilvl w:val="0"/>
          <w:numId w:val="3"/>
        </w:numPr>
        <w:tabs>
          <w:tab w:val="clear" w:pos="708"/>
          <w:tab w:val="left" w:pos="360" w:leader="none"/>
        </w:tabs>
        <w:jc w:val="both"/>
        <w:rPr/>
      </w:pPr>
      <w:r>
        <w:rPr/>
        <w:t>черепно-мозъчни травми – костните структури са крайно крехки!!!</w:t>
      </w:r>
    </w:p>
    <w:p>
      <w:pPr>
        <w:pStyle w:val="Normal"/>
        <w:numPr>
          <w:ilvl w:val="0"/>
          <w:numId w:val="3"/>
        </w:numPr>
        <w:tabs>
          <w:tab w:val="clear" w:pos="708"/>
          <w:tab w:val="left" w:pos="360" w:leader="none"/>
        </w:tabs>
        <w:jc w:val="both"/>
        <w:rPr/>
      </w:pPr>
      <w:r>
        <w:rPr/>
        <w:t>тумори и абцеси</w:t>
      </w:r>
    </w:p>
    <w:p>
      <w:pPr>
        <w:pStyle w:val="Normal"/>
        <w:numPr>
          <w:ilvl w:val="0"/>
          <w:numId w:val="3"/>
        </w:numPr>
        <w:tabs>
          <w:tab w:val="clear" w:pos="708"/>
          <w:tab w:val="left" w:pos="360" w:leader="none"/>
        </w:tabs>
        <w:jc w:val="both"/>
        <w:rPr/>
      </w:pPr>
      <w:r>
        <w:rPr/>
        <w:t>деменции</w:t>
      </w:r>
    </w:p>
    <w:p>
      <w:pPr>
        <w:pStyle w:val="Normal"/>
        <w:numPr>
          <w:ilvl w:val="0"/>
          <w:numId w:val="3"/>
        </w:numPr>
        <w:tabs>
          <w:tab w:val="clear" w:pos="708"/>
          <w:tab w:val="left" w:pos="360" w:leader="none"/>
        </w:tabs>
        <w:jc w:val="both"/>
        <w:rPr/>
      </w:pPr>
      <w:r>
        <w:rPr/>
        <w:t>съдови заболявания</w:t>
      </w:r>
    </w:p>
    <w:p>
      <w:pPr>
        <w:pStyle w:val="Normal"/>
        <w:numPr>
          <w:ilvl w:val="0"/>
          <w:numId w:val="3"/>
        </w:numPr>
        <w:tabs>
          <w:tab w:val="clear" w:pos="708"/>
          <w:tab w:val="left" w:pos="360" w:leader="none"/>
        </w:tabs>
        <w:jc w:val="both"/>
        <w:rPr/>
      </w:pPr>
      <w:r>
        <w:rPr/>
        <w:t>възпитателни заболявания (херпес симплекс и енцефалит)</w:t>
      </w:r>
    </w:p>
    <w:p>
      <w:pPr>
        <w:pStyle w:val="Normal"/>
        <w:tabs>
          <w:tab w:val="clear" w:pos="708"/>
          <w:tab w:val="left" w:pos="360" w:leader="none"/>
        </w:tabs>
        <w:jc w:val="both"/>
        <w:rPr>
          <w:lang w:val="en-US"/>
        </w:rPr>
      </w:pPr>
      <w:r>
        <w:rPr>
          <w:lang w:val="en-US"/>
        </w:rPr>
      </w:r>
      <w:r>
        <w:br w:type="page"/>
      </w:r>
    </w:p>
    <w:p>
      <w:pPr>
        <w:pStyle w:val="Normal"/>
        <w:tabs>
          <w:tab w:val="clear" w:pos="708"/>
          <w:tab w:val="left" w:pos="360" w:leader="none"/>
        </w:tabs>
        <w:jc w:val="center"/>
        <w:rPr>
          <w:sz w:val="40"/>
          <w:szCs w:val="40"/>
        </w:rPr>
      </w:pPr>
      <w:r>
        <w:rPr>
          <w:sz w:val="40"/>
          <w:szCs w:val="40"/>
        </w:rPr>
        <w:t>Тилен дял. Строеж и функции</w:t>
      </w:r>
    </w:p>
    <w:p>
      <w:pPr>
        <w:pStyle w:val="Normal"/>
        <w:tabs>
          <w:tab w:val="clear" w:pos="708"/>
          <w:tab w:val="left" w:pos="360" w:leader="none"/>
        </w:tabs>
        <w:jc w:val="center"/>
        <w:rPr>
          <w:sz w:val="40"/>
          <w:szCs w:val="40"/>
        </w:rPr>
      </w:pPr>
      <w:r>
        <w:rPr>
          <w:sz w:val="40"/>
          <w:szCs w:val="40"/>
        </w:rPr>
      </w:r>
    </w:p>
    <w:p>
      <w:pPr>
        <w:pStyle w:val="Normal"/>
        <w:tabs>
          <w:tab w:val="clear" w:pos="708"/>
          <w:tab w:val="left" w:pos="360" w:leader="none"/>
        </w:tabs>
        <w:jc w:val="both"/>
        <w:rPr/>
      </w:pPr>
      <w:r>
        <w:rPr/>
        <w:t>АНАТОМИЯ</w:t>
      </w:r>
    </w:p>
    <w:p>
      <w:pPr>
        <w:pStyle w:val="Normal"/>
        <w:tabs>
          <w:tab w:val="clear" w:pos="708"/>
          <w:tab w:val="left" w:pos="360" w:leader="none"/>
        </w:tabs>
        <w:jc w:val="both"/>
        <w:rPr/>
      </w:pPr>
      <w:r>
        <w:rPr/>
        <w:t>Тилният дял се отделя от теменния чрез теменно-тилна бразда, изразена от вътрешната част на полукълбата. От вътрешната страна има бразда, която е като вид разклонение и се нарича бразда на птичата шпора. От вътрешната част е добре изразена зона от първична проекционна кора, която е 17 поле от Бродман. От външната страна има 2 концентрични полуокръжности /18 и 19 поле/, които представляват асоциативна унимодална кора. Тилният дял е свързан с челния дял чрез дълги влакна, както и със слепоочния и теменния.</w:t>
      </w:r>
    </w:p>
    <w:p>
      <w:pPr>
        <w:pStyle w:val="Normal"/>
        <w:tabs>
          <w:tab w:val="clear" w:pos="708"/>
          <w:tab w:val="left" w:pos="360" w:leader="none"/>
        </w:tabs>
        <w:jc w:val="both"/>
        <w:rPr/>
      </w:pPr>
      <w:r>
        <w:rPr/>
        <w:t>Главната функция на тилния дял е зрителен анализ и синтез. В 17 поле завършват зрителните пътища (последен неврон, който започва от страничните коленчести телца на зрителния хълм) тези пътища завършват в 4 слой на мозъчната кора и в тилната кора той е най-силно изразен. Подразделя се на два подслоя (стриарна или ивицеста кора)</w:t>
      </w:r>
    </w:p>
    <w:p>
      <w:pPr>
        <w:pStyle w:val="Normal"/>
        <w:tabs>
          <w:tab w:val="clear" w:pos="708"/>
          <w:tab w:val="left" w:pos="360" w:leader="none"/>
        </w:tabs>
        <w:jc w:val="both"/>
        <w:rPr/>
      </w:pPr>
      <w:r>
        <w:rPr/>
        <w:t>Зрителната кора е тази, върху която се извършват изследвания, доказващи, че основен модул за обработка на информацията е колонката. /Хюбел и Визел/</w:t>
      </w:r>
    </w:p>
    <w:p>
      <w:pPr>
        <w:pStyle w:val="Normal"/>
        <w:tabs>
          <w:tab w:val="clear" w:pos="708"/>
          <w:tab w:val="left" w:pos="360" w:leader="none"/>
        </w:tabs>
        <w:jc w:val="both"/>
        <w:rPr/>
      </w:pPr>
      <w:r>
        <w:rPr/>
      </w:r>
    </w:p>
    <w:p>
      <w:pPr>
        <w:pStyle w:val="Normal"/>
        <w:tabs>
          <w:tab w:val="clear" w:pos="708"/>
          <w:tab w:val="left" w:pos="360" w:leader="none"/>
        </w:tabs>
        <w:jc w:val="both"/>
        <w:rPr/>
      </w:pPr>
      <w:r>
        <w:rPr/>
        <w:t>ФУНКЦИИ</w:t>
      </w:r>
    </w:p>
    <w:p>
      <w:pPr>
        <w:pStyle w:val="Normal"/>
        <w:tabs>
          <w:tab w:val="clear" w:pos="708"/>
          <w:tab w:val="left" w:pos="360" w:leader="none"/>
        </w:tabs>
        <w:jc w:val="both"/>
        <w:rPr/>
      </w:pPr>
      <w:r>
        <w:rPr/>
        <w:t>Зрителен анализ и синтез</w:t>
      </w:r>
    </w:p>
    <w:p>
      <w:pPr>
        <w:pStyle w:val="Normal"/>
        <w:tabs>
          <w:tab w:val="clear" w:pos="708"/>
          <w:tab w:val="left" w:pos="360" w:leader="none"/>
        </w:tabs>
        <w:jc w:val="both"/>
        <w:rPr/>
      </w:pPr>
      <w:r>
        <w:rPr/>
        <w:t>НАРУШЕНИЯ</w:t>
      </w:r>
    </w:p>
    <w:p>
      <w:pPr>
        <w:pStyle w:val="Normal"/>
        <w:tabs>
          <w:tab w:val="clear" w:pos="708"/>
          <w:tab w:val="left" w:pos="360" w:leader="none"/>
        </w:tabs>
        <w:jc w:val="both"/>
        <w:rPr/>
      </w:pPr>
      <w:r>
        <w:rPr/>
        <w:t>Двустранна увреда на теменната кора – централна слепота. Запазени са обаче зеничните реакции, тези на акомодация, светлина и стеснение на зениците (конвергенция) не се осъзнава дефицитът!!!! (човек не вижда, но казва, че вижда) има запазени асоциативни неврони, които са за зрителна представа!!!</w:t>
      </w:r>
    </w:p>
    <w:p>
      <w:pPr>
        <w:pStyle w:val="Normal"/>
        <w:tabs>
          <w:tab w:val="clear" w:pos="708"/>
          <w:tab w:val="left" w:pos="360" w:leader="none"/>
        </w:tabs>
        <w:jc w:val="both"/>
        <w:rPr/>
      </w:pPr>
      <w:r>
        <w:rPr/>
      </w:r>
    </w:p>
    <w:p>
      <w:pPr>
        <w:pStyle w:val="Normal"/>
        <w:tabs>
          <w:tab w:val="clear" w:pos="708"/>
          <w:tab w:val="left" w:pos="360" w:leader="none"/>
        </w:tabs>
        <w:jc w:val="both"/>
        <w:rPr/>
      </w:pPr>
      <w:r>
        <w:rPr/>
        <w:t xml:space="preserve">Едностранна (на дясна тилна област – 17 заедно с 18 или 19 поле) – отпада противоположната част от света – </w:t>
      </w:r>
      <w:r>
        <w:rPr>
          <w:b/>
        </w:rPr>
        <w:t>хемианоксия</w:t>
      </w:r>
    </w:p>
    <w:p>
      <w:pPr>
        <w:pStyle w:val="Normal"/>
        <w:tabs>
          <w:tab w:val="clear" w:pos="708"/>
          <w:tab w:val="left" w:pos="360" w:leader="none"/>
        </w:tabs>
        <w:jc w:val="both"/>
        <w:rPr/>
      </w:pPr>
      <w:r>
        <w:rPr>
          <w:b/>
        </w:rPr>
        <w:t xml:space="preserve">Квадрантопсия </w:t>
      </w:r>
      <w:r>
        <w:rPr/>
        <w:t>– една четвърт от зрителното поле отпада!!!</w:t>
      </w:r>
    </w:p>
    <w:p>
      <w:pPr>
        <w:pStyle w:val="Normal"/>
        <w:tabs>
          <w:tab w:val="clear" w:pos="708"/>
          <w:tab w:val="left" w:pos="360" w:leader="none"/>
        </w:tabs>
        <w:jc w:val="both"/>
        <w:rPr/>
      </w:pPr>
      <w:r>
        <w:rPr/>
      </w:r>
    </w:p>
    <w:p>
      <w:pPr>
        <w:pStyle w:val="Normal"/>
        <w:tabs>
          <w:tab w:val="clear" w:pos="708"/>
          <w:tab w:val="left" w:pos="360" w:leader="none"/>
        </w:tabs>
        <w:jc w:val="both"/>
        <w:rPr/>
      </w:pPr>
      <w:r>
        <w:rPr/>
        <w:t>Увреда само на 18 и 19 поле – човек вижда, но не разпознава – зрителна агнозия</w:t>
      </w:r>
    </w:p>
    <w:p>
      <w:pPr>
        <w:pStyle w:val="Normal"/>
        <w:tabs>
          <w:tab w:val="clear" w:pos="708"/>
          <w:tab w:val="left" w:pos="360" w:leader="none"/>
        </w:tabs>
        <w:jc w:val="both"/>
        <w:rPr/>
      </w:pPr>
      <w:r>
        <w:rPr/>
        <w:t>Ако е в ляво – агнозии за графични символи</w:t>
      </w:r>
    </w:p>
    <w:p>
      <w:pPr>
        <w:pStyle w:val="Normal"/>
        <w:tabs>
          <w:tab w:val="clear" w:pos="708"/>
          <w:tab w:val="left" w:pos="360" w:leader="none"/>
        </w:tabs>
        <w:jc w:val="both"/>
        <w:rPr/>
      </w:pPr>
      <w:r>
        <w:rPr/>
        <w:t>Ако е в дясно – прозопагнозия (лица)</w:t>
      </w:r>
    </w:p>
    <w:p>
      <w:pPr>
        <w:pStyle w:val="Normal"/>
        <w:tabs>
          <w:tab w:val="clear" w:pos="708"/>
          <w:tab w:val="left" w:pos="360" w:leader="none"/>
        </w:tabs>
        <w:jc w:val="both"/>
        <w:rPr/>
      </w:pPr>
      <w:r>
        <w:rPr/>
      </w:r>
    </w:p>
    <w:p>
      <w:pPr>
        <w:pStyle w:val="Normal"/>
        <w:tabs>
          <w:tab w:val="clear" w:pos="708"/>
          <w:tab w:val="left" w:pos="360" w:leader="none"/>
        </w:tabs>
        <w:jc w:val="both"/>
        <w:rPr/>
      </w:pPr>
      <w:r>
        <w:rPr/>
        <w:t>Ако има възбуда/дразнене – зрителни халюцинации (светкавици, петна) – в 17 поле</w:t>
      </w:r>
    </w:p>
    <w:p>
      <w:pPr>
        <w:pStyle w:val="Normal"/>
        <w:tabs>
          <w:tab w:val="clear" w:pos="708"/>
          <w:tab w:val="left" w:pos="360" w:leader="none"/>
        </w:tabs>
        <w:jc w:val="both"/>
        <w:rPr/>
      </w:pPr>
      <w:r>
        <w:rPr/>
        <w:t>В 18 и 19 поле – сложни халюцинации (засягат се и съседните области – по-сложни гностични разтройства)</w:t>
      </w:r>
    </w:p>
    <w:p>
      <w:pPr>
        <w:pStyle w:val="Normal"/>
        <w:tabs>
          <w:tab w:val="clear" w:pos="708"/>
          <w:tab w:val="left" w:pos="360" w:leader="none"/>
        </w:tabs>
        <w:jc w:val="both"/>
        <w:rPr/>
      </w:pPr>
      <w:r>
        <w:rPr/>
        <w:t>Симултантагнозия</w:t>
      </w:r>
    </w:p>
    <w:p>
      <w:pPr>
        <w:pStyle w:val="Normal"/>
        <w:tabs>
          <w:tab w:val="clear" w:pos="708"/>
          <w:tab w:val="left" w:pos="360" w:leader="none"/>
        </w:tabs>
        <w:jc w:val="both"/>
        <w:rPr/>
      </w:pPr>
      <w:r>
        <w:rPr/>
        <w:t>Зрително-пространствен гнозис – за дясно и ляво; горе и долу)</w:t>
      </w:r>
    </w:p>
    <w:p>
      <w:pPr>
        <w:pStyle w:val="Normal"/>
        <w:tabs>
          <w:tab w:val="clear" w:pos="708"/>
          <w:tab w:val="left" w:pos="360" w:leader="none"/>
        </w:tabs>
        <w:jc w:val="both"/>
        <w:rPr/>
      </w:pPr>
      <w:r>
        <w:rPr/>
      </w:r>
      <w:r>
        <w:br w:type="page"/>
      </w:r>
    </w:p>
    <w:p>
      <w:pPr>
        <w:pStyle w:val="Normal"/>
        <w:tabs>
          <w:tab w:val="clear" w:pos="708"/>
          <w:tab w:val="left" w:pos="360" w:leader="none"/>
        </w:tabs>
        <w:jc w:val="center"/>
        <w:rPr>
          <w:sz w:val="40"/>
          <w:szCs w:val="40"/>
        </w:rPr>
      </w:pPr>
      <w:r>
        <w:rPr>
          <w:sz w:val="40"/>
          <w:szCs w:val="40"/>
        </w:rPr>
        <w:t>Теменен дял. Строеж и функции</w:t>
      </w:r>
    </w:p>
    <w:p>
      <w:pPr>
        <w:pStyle w:val="Normal"/>
        <w:tabs>
          <w:tab w:val="clear" w:pos="708"/>
          <w:tab w:val="left" w:pos="360" w:leader="none"/>
        </w:tabs>
        <w:jc w:val="center"/>
        <w:rPr>
          <w:sz w:val="40"/>
          <w:szCs w:val="40"/>
        </w:rPr>
      </w:pPr>
      <w:r>
        <w:rPr>
          <w:sz w:val="40"/>
          <w:szCs w:val="40"/>
        </w:rPr>
      </w:r>
    </w:p>
    <w:p>
      <w:pPr>
        <w:pStyle w:val="Normal"/>
        <w:tabs>
          <w:tab w:val="clear" w:pos="708"/>
          <w:tab w:val="left" w:pos="360" w:leader="none"/>
        </w:tabs>
        <w:jc w:val="both"/>
        <w:rPr/>
      </w:pPr>
      <w:r>
        <w:rPr/>
        <w:t>АНАТОМИЯ</w:t>
      </w:r>
    </w:p>
    <w:p>
      <w:pPr>
        <w:pStyle w:val="Normal"/>
        <w:tabs>
          <w:tab w:val="clear" w:pos="708"/>
          <w:tab w:val="left" w:pos="360" w:leader="none"/>
        </w:tabs>
        <w:jc w:val="both"/>
        <w:rPr/>
      </w:pPr>
      <w:r>
        <w:rPr/>
        <w:t>Граница с челен дял – централна бразда</w:t>
      </w:r>
    </w:p>
    <w:p>
      <w:pPr>
        <w:pStyle w:val="Normal"/>
        <w:tabs>
          <w:tab w:val="clear" w:pos="708"/>
          <w:tab w:val="left" w:pos="360" w:leader="none"/>
        </w:tabs>
        <w:jc w:val="both"/>
        <w:rPr/>
      </w:pPr>
      <w:r>
        <w:rPr/>
        <w:t>Със слепоочен дял – Силвиева бразда</w:t>
      </w:r>
    </w:p>
    <w:p>
      <w:pPr>
        <w:pStyle w:val="Normal"/>
        <w:tabs>
          <w:tab w:val="clear" w:pos="708"/>
          <w:tab w:val="left" w:pos="360" w:leader="none"/>
        </w:tabs>
        <w:jc w:val="both"/>
        <w:rPr/>
      </w:pPr>
      <w:r>
        <w:rPr/>
        <w:t>С Тилния дял – теменно-тилна бразда</w:t>
      </w:r>
    </w:p>
    <w:p>
      <w:pPr>
        <w:pStyle w:val="Normal"/>
        <w:tabs>
          <w:tab w:val="clear" w:pos="708"/>
          <w:tab w:val="left" w:pos="360" w:leader="none"/>
        </w:tabs>
        <w:jc w:val="both"/>
        <w:rPr/>
      </w:pPr>
      <w:r>
        <w:rPr/>
      </w:r>
    </w:p>
    <w:p>
      <w:pPr>
        <w:pStyle w:val="Normal"/>
        <w:tabs>
          <w:tab w:val="clear" w:pos="708"/>
          <w:tab w:val="left" w:pos="360" w:leader="none"/>
        </w:tabs>
        <w:jc w:val="both"/>
        <w:rPr/>
      </w:pPr>
      <w:r>
        <w:rPr/>
        <w:t>Горно и долно теменно делче</w:t>
      </w:r>
    </w:p>
    <w:p>
      <w:pPr>
        <w:pStyle w:val="Normal"/>
        <w:tabs>
          <w:tab w:val="clear" w:pos="708"/>
          <w:tab w:val="left" w:pos="360" w:leader="none"/>
        </w:tabs>
        <w:jc w:val="both"/>
        <w:rPr/>
      </w:pPr>
      <w:r>
        <w:rPr/>
        <w:t>Постцентрална гънка</w:t>
      </w:r>
    </w:p>
    <w:p>
      <w:pPr>
        <w:pStyle w:val="Normal"/>
        <w:tabs>
          <w:tab w:val="clear" w:pos="708"/>
          <w:tab w:val="left" w:pos="360" w:leader="none"/>
        </w:tabs>
        <w:jc w:val="both"/>
        <w:rPr/>
      </w:pPr>
      <w:r>
        <w:rPr/>
        <w:t>В долното теменно делче има 2 области – надсилвиева бразда</w:t>
      </w:r>
    </w:p>
    <w:p>
      <w:pPr>
        <w:pStyle w:val="Normal"/>
        <w:tabs>
          <w:tab w:val="clear" w:pos="708"/>
          <w:tab w:val="left" w:pos="360" w:leader="none"/>
        </w:tabs>
        <w:jc w:val="both"/>
        <w:rPr/>
      </w:pPr>
      <w:r>
        <w:rPr/>
        <w:tab/>
        <w:tab/>
        <w:tab/>
        <w:tab/>
        <w:tab/>
        <w:tab/>
        <w:tab/>
        <w:t>Ъгловата и надкраева област! – 39 и 40 поле по Бродман</w:t>
      </w:r>
    </w:p>
    <w:p>
      <w:pPr>
        <w:pStyle w:val="Normal"/>
        <w:tabs>
          <w:tab w:val="clear" w:pos="708"/>
          <w:tab w:val="left" w:pos="360" w:leader="none"/>
        </w:tabs>
        <w:jc w:val="both"/>
        <w:rPr/>
      </w:pPr>
      <w:r>
        <w:rPr/>
        <w:t>В постцентралната гънка и в горно теменно делче са полета 1, 3 и 5, 7</w:t>
      </w:r>
    </w:p>
    <w:p>
      <w:pPr>
        <w:pStyle w:val="Normal"/>
        <w:tabs>
          <w:tab w:val="clear" w:pos="708"/>
          <w:tab w:val="left" w:pos="360" w:leader="none"/>
        </w:tabs>
        <w:jc w:val="both"/>
        <w:rPr/>
      </w:pPr>
      <w:r>
        <w:rPr/>
        <w:t>1, 3 поле – първична сомато-сензорна кора</w:t>
      </w:r>
    </w:p>
    <w:p>
      <w:pPr>
        <w:pStyle w:val="Normal"/>
        <w:tabs>
          <w:tab w:val="clear" w:pos="708"/>
          <w:tab w:val="left" w:pos="360" w:leader="none"/>
        </w:tabs>
        <w:jc w:val="both"/>
        <w:rPr/>
      </w:pPr>
      <w:r>
        <w:rPr/>
        <w:t>5, 7 поле – асоциативна сомато-сензорна кора</w:t>
      </w:r>
    </w:p>
    <w:p>
      <w:pPr>
        <w:pStyle w:val="Normal"/>
        <w:tabs>
          <w:tab w:val="clear" w:pos="708"/>
          <w:tab w:val="left" w:pos="360" w:leader="none"/>
        </w:tabs>
        <w:jc w:val="both"/>
        <w:rPr/>
      </w:pPr>
      <w:r>
        <w:rPr/>
      </w:r>
    </w:p>
    <w:p>
      <w:pPr>
        <w:pStyle w:val="Normal"/>
        <w:tabs>
          <w:tab w:val="clear" w:pos="708"/>
          <w:tab w:val="left" w:pos="360" w:leader="none"/>
        </w:tabs>
        <w:jc w:val="both"/>
        <w:rPr/>
      </w:pPr>
      <w:r>
        <w:rPr/>
        <w:t>в първичната кора (постцентрална гънка) завълшват последните неврони на пътищата за дълбока и повърхностна сетивност (телата на които са в зрителния хълм), а в по-задните области на горното делче е унимодалната асоциативнакора, която е отговорна за тактилния гнозис.</w:t>
      </w:r>
    </w:p>
    <w:p>
      <w:pPr>
        <w:pStyle w:val="Normal"/>
        <w:tabs>
          <w:tab w:val="clear" w:pos="708"/>
          <w:tab w:val="left" w:pos="360" w:leader="none"/>
        </w:tabs>
        <w:jc w:val="both"/>
        <w:rPr/>
      </w:pPr>
      <w:r>
        <w:rPr/>
        <w:t>Следователно теменната кора е с различно устройство</w:t>
      </w:r>
    </w:p>
    <w:p>
      <w:pPr>
        <w:pStyle w:val="Normal"/>
        <w:tabs>
          <w:tab w:val="clear" w:pos="708"/>
          <w:tab w:val="left" w:pos="360" w:leader="none"/>
        </w:tabs>
        <w:jc w:val="both"/>
        <w:rPr/>
      </w:pPr>
      <w:r>
        <w:rPr/>
        <w:t>В постцентралната гънка – грануларна кора (силно развит 4ти слой)</w:t>
      </w:r>
    </w:p>
    <w:p>
      <w:pPr>
        <w:pStyle w:val="Normal"/>
        <w:tabs>
          <w:tab w:val="clear" w:pos="708"/>
          <w:tab w:val="left" w:pos="360" w:leader="none"/>
        </w:tabs>
        <w:jc w:val="both"/>
        <w:rPr/>
      </w:pPr>
      <w:r>
        <w:rPr/>
        <w:t>Хетеромодална (третична) асоциативна кора /39 и 40 поле/ в долното делче</w:t>
      </w:r>
    </w:p>
    <w:p>
      <w:pPr>
        <w:pStyle w:val="Normal"/>
        <w:tabs>
          <w:tab w:val="clear" w:pos="708"/>
          <w:tab w:val="left" w:pos="360" w:leader="none"/>
        </w:tabs>
        <w:jc w:val="both"/>
        <w:rPr/>
      </w:pPr>
      <w:r>
        <w:rPr/>
        <w:t>Лявата хемисфера участва в анализа на фонеми и графеми и в праксиса (паметовите следи от усещанията за сложни двигателни движения)</w:t>
      </w:r>
    </w:p>
    <w:p>
      <w:pPr>
        <w:pStyle w:val="Normal"/>
        <w:tabs>
          <w:tab w:val="clear" w:pos="708"/>
          <w:tab w:val="left" w:pos="360" w:leader="none"/>
        </w:tabs>
        <w:jc w:val="both"/>
        <w:rPr/>
      </w:pPr>
      <w:r>
        <w:rPr/>
        <w:t>В дясната хемисфера – паметовата следа е свързана с пространствения праксис (подбедбата на предметите)</w:t>
      </w:r>
    </w:p>
    <w:p>
      <w:pPr>
        <w:pStyle w:val="Normal"/>
        <w:tabs>
          <w:tab w:val="clear" w:pos="708"/>
          <w:tab w:val="left" w:pos="360" w:leader="none"/>
        </w:tabs>
        <w:jc w:val="both"/>
        <w:rPr/>
      </w:pPr>
      <w:r>
        <w:rPr/>
        <w:t>В дясната теменна област ( в долната част) има невронални мрежи, които участват в осъзнатото възприятие на пространственото отношение на собствените телесни части и тяхното отношение спрямо околния свят.</w:t>
      </w:r>
    </w:p>
    <w:p>
      <w:pPr>
        <w:pStyle w:val="Normal"/>
        <w:tabs>
          <w:tab w:val="clear" w:pos="708"/>
          <w:tab w:val="left" w:pos="360" w:leader="none"/>
        </w:tabs>
        <w:jc w:val="both"/>
        <w:rPr/>
      </w:pPr>
      <w:r>
        <w:rPr/>
      </w:r>
    </w:p>
    <w:p>
      <w:pPr>
        <w:pStyle w:val="Normal"/>
        <w:tabs>
          <w:tab w:val="clear" w:pos="708"/>
          <w:tab w:val="left" w:pos="360" w:leader="none"/>
        </w:tabs>
        <w:jc w:val="both"/>
        <w:rPr/>
      </w:pPr>
      <w:r>
        <w:rPr/>
      </w:r>
    </w:p>
    <w:p>
      <w:pPr>
        <w:pStyle w:val="Normal"/>
        <w:tabs>
          <w:tab w:val="clear" w:pos="708"/>
          <w:tab w:val="left" w:pos="360" w:leader="none"/>
        </w:tabs>
        <w:jc w:val="both"/>
        <w:rPr/>
      </w:pPr>
      <w:r>
        <w:rPr/>
        <w:t>ФУНКЦИИ</w:t>
      </w:r>
    </w:p>
    <w:p>
      <w:pPr>
        <w:pStyle w:val="Normal"/>
        <w:tabs>
          <w:tab w:val="clear" w:pos="708"/>
          <w:tab w:val="left" w:pos="360" w:leader="none"/>
        </w:tabs>
        <w:jc w:val="both"/>
        <w:rPr/>
      </w:pPr>
      <w:r>
        <w:rPr/>
        <w:t>- сомато-сензорна</w:t>
      </w:r>
    </w:p>
    <w:p>
      <w:pPr>
        <w:pStyle w:val="Normal"/>
        <w:tabs>
          <w:tab w:val="clear" w:pos="708"/>
          <w:tab w:val="left" w:pos="360" w:leader="none"/>
        </w:tabs>
        <w:jc w:val="both"/>
        <w:rPr/>
      </w:pPr>
      <w:r>
        <w:rPr/>
        <w:t>- зрително-пространствен гнозис</w:t>
      </w:r>
    </w:p>
    <w:p>
      <w:pPr>
        <w:pStyle w:val="Normal"/>
        <w:tabs>
          <w:tab w:val="clear" w:pos="708"/>
          <w:tab w:val="left" w:pos="360" w:leader="none"/>
        </w:tabs>
        <w:jc w:val="both"/>
        <w:rPr/>
      </w:pPr>
      <w:r>
        <w:rPr/>
        <w:t>- праксис</w:t>
      </w:r>
    </w:p>
    <w:p>
      <w:pPr>
        <w:pStyle w:val="Normal"/>
        <w:tabs>
          <w:tab w:val="clear" w:pos="708"/>
          <w:tab w:val="left" w:pos="360" w:leader="none"/>
        </w:tabs>
        <w:jc w:val="both"/>
        <w:rPr/>
      </w:pPr>
      <w:r>
        <w:rPr/>
        <w:t>- писмена реч</w:t>
      </w:r>
    </w:p>
    <w:p>
      <w:pPr>
        <w:pStyle w:val="Normal"/>
        <w:tabs>
          <w:tab w:val="clear" w:pos="708"/>
          <w:tab w:val="left" w:pos="360" w:leader="none"/>
        </w:tabs>
        <w:jc w:val="both"/>
        <w:rPr/>
      </w:pPr>
      <w:r>
        <w:rPr/>
        <w:t>- възприемане на тялото в пространството в здраве и болест</w:t>
      </w:r>
    </w:p>
    <w:p>
      <w:pPr>
        <w:pStyle w:val="Normal"/>
        <w:tabs>
          <w:tab w:val="clear" w:pos="708"/>
          <w:tab w:val="left" w:pos="360" w:leader="none"/>
        </w:tabs>
        <w:jc w:val="both"/>
        <w:rPr/>
      </w:pPr>
      <w:r>
        <w:rPr/>
      </w:r>
    </w:p>
    <w:p>
      <w:pPr>
        <w:pStyle w:val="Normal"/>
        <w:tabs>
          <w:tab w:val="clear" w:pos="708"/>
          <w:tab w:val="left" w:pos="360" w:leader="none"/>
        </w:tabs>
        <w:jc w:val="both"/>
        <w:rPr/>
      </w:pPr>
      <w:r>
        <w:rPr/>
        <w:t>НАРУШЕНИЯ</w:t>
        <w:br/>
        <w:t>при дразнене или възбуда – епилептични пристъпи със сензорен характер, локализиран в противоположните крайници</w:t>
      </w:r>
    </w:p>
    <w:p>
      <w:pPr>
        <w:pStyle w:val="Normal"/>
        <w:tabs>
          <w:tab w:val="clear" w:pos="708"/>
          <w:tab w:val="left" w:pos="360" w:leader="none"/>
        </w:tabs>
        <w:jc w:val="both"/>
        <w:rPr/>
      </w:pPr>
      <w:r>
        <w:rPr/>
      </w:r>
    </w:p>
    <w:p>
      <w:pPr>
        <w:pStyle w:val="Normal"/>
        <w:tabs>
          <w:tab w:val="clear" w:pos="708"/>
          <w:tab w:val="left" w:pos="360" w:leader="none"/>
        </w:tabs>
        <w:jc w:val="both"/>
        <w:rPr/>
      </w:pPr>
      <w:r>
        <w:rPr/>
        <w:t>Отпадни явления</w:t>
      </w:r>
    </w:p>
    <w:p>
      <w:pPr>
        <w:pStyle w:val="Normal"/>
        <w:tabs>
          <w:tab w:val="clear" w:pos="708"/>
          <w:tab w:val="left" w:pos="360" w:leader="none"/>
        </w:tabs>
        <w:jc w:val="both"/>
        <w:rPr/>
      </w:pPr>
      <w:r>
        <w:rPr/>
        <w:t xml:space="preserve">При постцентрална гънка – няма да се усеща нищо – </w:t>
      </w:r>
      <w:r>
        <w:rPr>
          <w:b/>
        </w:rPr>
        <w:t xml:space="preserve">хемианестезия </w:t>
      </w:r>
      <w:r>
        <w:rPr/>
        <w:t>(в противоположната част на тялото)</w:t>
      </w:r>
    </w:p>
    <w:p>
      <w:pPr>
        <w:pStyle w:val="Normal"/>
        <w:tabs>
          <w:tab w:val="clear" w:pos="708"/>
          <w:tab w:val="left" w:pos="360" w:leader="none"/>
        </w:tabs>
        <w:jc w:val="both"/>
        <w:rPr/>
      </w:pPr>
      <w:r>
        <w:rPr/>
        <w:t>При увреда на асоциативната сензорна кора – тактилна агнозия (</w:t>
      </w:r>
      <w:r>
        <w:rPr>
          <w:b/>
        </w:rPr>
        <w:t>астереогнозия)</w:t>
      </w:r>
    </w:p>
    <w:p>
      <w:pPr>
        <w:pStyle w:val="Normal"/>
        <w:tabs>
          <w:tab w:val="clear" w:pos="708"/>
          <w:tab w:val="left" w:pos="360" w:leader="none"/>
        </w:tabs>
        <w:jc w:val="both"/>
        <w:rPr/>
      </w:pPr>
      <w:r>
        <w:rPr/>
        <w:t>При увреда в долно теменно делче в ляво – апраксия, съчетана или не с алексия</w:t>
      </w:r>
    </w:p>
    <w:p>
      <w:pPr>
        <w:pStyle w:val="Normal"/>
        <w:tabs>
          <w:tab w:val="clear" w:pos="708"/>
          <w:tab w:val="left" w:pos="360" w:leader="none"/>
        </w:tabs>
        <w:jc w:val="both"/>
        <w:rPr/>
      </w:pPr>
      <w:r>
        <w:rPr/>
        <w:t>Увреда в десен теменен дял – ориентация в пространството е нарушена (ляво-дясно/ горе-долу) + конструктивна апраксия + нарушения в гнозиса на собственото тяло (</w:t>
      </w:r>
      <w:r>
        <w:rPr>
          <w:b/>
        </w:rPr>
        <w:t>асоматогнозия, аутотопагнозия и анозогнозия</w:t>
      </w:r>
      <w:r>
        <w:rPr/>
        <w:t>)</w:t>
      </w:r>
    </w:p>
    <w:p>
      <w:pPr>
        <w:pStyle w:val="Normal"/>
        <w:tabs>
          <w:tab w:val="clear" w:pos="708"/>
          <w:tab w:val="left" w:pos="360" w:leader="none"/>
        </w:tabs>
        <w:jc w:val="both"/>
        <w:rPr/>
      </w:pPr>
      <w:r>
        <w:rPr/>
      </w:r>
    </w:p>
    <w:p>
      <w:pPr>
        <w:pStyle w:val="Normal"/>
        <w:tabs>
          <w:tab w:val="clear" w:pos="708"/>
          <w:tab w:val="left" w:pos="360" w:leader="none"/>
        </w:tabs>
        <w:jc w:val="both"/>
        <w:rPr/>
      </w:pPr>
      <w:r>
        <w:rPr/>
        <w:t>Игнориране на противоположната телесна половина и липса на грижи за нея</w:t>
      </w:r>
    </w:p>
    <w:p>
      <w:pPr>
        <w:pStyle w:val="Normal"/>
        <w:tabs>
          <w:tab w:val="clear" w:pos="708"/>
          <w:tab w:val="left" w:pos="360" w:leader="none"/>
        </w:tabs>
        <w:jc w:val="both"/>
        <w:rPr/>
      </w:pPr>
      <w:r>
        <w:rPr/>
        <w:t>(пръстова агнозия + нарушения на писането и смятането)</w:t>
      </w:r>
    </w:p>
    <w:p>
      <w:pPr>
        <w:pStyle w:val="Normal"/>
        <w:tabs>
          <w:tab w:val="clear" w:pos="708"/>
          <w:tab w:val="left" w:pos="360" w:leader="none"/>
        </w:tabs>
        <w:jc w:val="both"/>
        <w:rPr/>
      </w:pPr>
      <w:r>
        <w:rPr/>
      </w:r>
    </w:p>
    <w:p>
      <w:pPr>
        <w:pStyle w:val="Normal"/>
        <w:tabs>
          <w:tab w:val="clear" w:pos="708"/>
          <w:tab w:val="left" w:pos="360" w:leader="none"/>
        </w:tabs>
        <w:jc w:val="both"/>
        <w:rPr/>
      </w:pPr>
      <w:r>
        <w:rPr/>
        <w:t xml:space="preserve">игнориране на половината от пространството (лявата част липсва) </w:t>
      </w:r>
      <w:r>
        <w:rPr>
          <w:b/>
        </w:rPr>
        <w:t>хемианопсия</w:t>
      </w:r>
    </w:p>
    <w:p>
      <w:pPr>
        <w:pStyle w:val="Normal"/>
        <w:tabs>
          <w:tab w:val="clear" w:pos="708"/>
          <w:tab w:val="left" w:pos="360" w:leader="none"/>
        </w:tabs>
        <w:jc w:val="both"/>
        <w:rPr>
          <w:b/>
          <w:b/>
        </w:rPr>
      </w:pPr>
      <w:r>
        <w:rPr>
          <w:b/>
        </w:rPr>
      </w:r>
    </w:p>
    <w:p>
      <w:pPr>
        <w:pStyle w:val="Normal"/>
        <w:tabs>
          <w:tab w:val="clear" w:pos="708"/>
          <w:tab w:val="left" w:pos="360" w:leader="none"/>
        </w:tabs>
        <w:jc w:val="both"/>
        <w:rPr/>
      </w:pPr>
      <w:r>
        <w:rPr/>
        <w:t xml:space="preserve">ПРИЧИНИ ЗА НАРУШЕНИЯТА                  </w:t>
      </w:r>
    </w:p>
    <w:p>
      <w:pPr>
        <w:pStyle w:val="Normal"/>
        <w:tabs>
          <w:tab w:val="clear" w:pos="708"/>
          <w:tab w:val="left" w:pos="360" w:leader="none"/>
        </w:tabs>
        <w:jc w:val="both"/>
        <w:rPr/>
      </w:pPr>
      <w:r>
        <w:rPr/>
        <w:t>- съдови заболявания</w:t>
      </w:r>
    </w:p>
    <w:p>
      <w:pPr>
        <w:pStyle w:val="Normal"/>
        <w:tabs>
          <w:tab w:val="clear" w:pos="708"/>
          <w:tab w:val="left" w:pos="360" w:leader="none"/>
        </w:tabs>
        <w:jc w:val="both"/>
        <w:rPr/>
      </w:pPr>
      <w:r>
        <w:rPr/>
        <w:t>- тумори</w:t>
      </w:r>
    </w:p>
    <w:p>
      <w:pPr>
        <w:pStyle w:val="Normal"/>
        <w:tabs>
          <w:tab w:val="clear" w:pos="708"/>
          <w:tab w:val="left" w:pos="360" w:leader="none"/>
        </w:tabs>
        <w:jc w:val="both"/>
        <w:rPr/>
      </w:pPr>
      <w:r>
        <w:rPr/>
        <w:t>- ЧМ травми</w:t>
      </w:r>
    </w:p>
    <w:p>
      <w:pPr>
        <w:pStyle w:val="Normal"/>
        <w:tabs>
          <w:tab w:val="clear" w:pos="708"/>
          <w:tab w:val="left" w:pos="360" w:leader="none"/>
        </w:tabs>
        <w:jc w:val="both"/>
        <w:rPr/>
      </w:pPr>
      <w:r>
        <w:rPr/>
        <w:t>- алцхаймерова деменция</w:t>
      </w:r>
    </w:p>
    <w:p>
      <w:pPr>
        <w:pStyle w:val="Normal"/>
        <w:tabs>
          <w:tab w:val="clear" w:pos="708"/>
          <w:tab w:val="left" w:pos="360" w:leader="none"/>
        </w:tabs>
        <w:jc w:val="both"/>
        <w:rPr/>
      </w:pPr>
      <w:r>
        <w:rPr/>
        <w:t>- възпалителни процеси</w:t>
      </w:r>
    </w:p>
    <w:p>
      <w:pPr>
        <w:pStyle w:val="Normal"/>
        <w:tabs>
          <w:tab w:val="clear" w:pos="708"/>
          <w:tab w:val="left" w:pos="360" w:leader="none"/>
        </w:tabs>
        <w:jc w:val="both"/>
        <w:rPr>
          <w:lang w:val="de-DE"/>
        </w:rPr>
      </w:pPr>
      <w:r>
        <w:rPr/>
        <w:b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tabs>
          <w:tab w:val="clear" w:pos="708"/>
          <w:tab w:val="left" w:pos="360" w:leader="none"/>
        </w:tabs>
        <w:jc w:val="both"/>
        <w:rPr>
          <w:lang w:val="de-DE"/>
        </w:rPr>
      </w:pPr>
      <w:r>
        <w:rPr>
          <w:lang w:val="de-DE"/>
        </w:rPr>
      </w:r>
    </w:p>
    <w:p>
      <w:pPr>
        <w:pStyle w:val="Normal"/>
        <w:rPr>
          <w:b/>
          <w:b/>
        </w:rPr>
      </w:pPr>
      <w:r>
        <w:rPr>
          <w:b/>
        </w:rPr>
        <w:t>Големи структури на ЦНС – структура и функция</w:t>
      </w:r>
    </w:p>
    <w:p>
      <w:pPr>
        <w:pStyle w:val="Normal"/>
        <w:rPr>
          <w:b/>
          <w:b/>
        </w:rPr>
      </w:pPr>
      <w:r>
        <w:rPr>
          <w:b/>
        </w:rPr>
      </w:r>
    </w:p>
    <w:p>
      <w:pPr>
        <w:pStyle w:val="Normal"/>
        <w:rPr/>
      </w:pPr>
      <w:r>
        <w:rPr/>
        <w:t>Главният мозък е разположен в черепната кухина и външната му форма съответства на сложните й очертания. Частите на главния мозък са се развивали последователно и свързано с усложняване на функциите му и са:</w:t>
      </w:r>
    </w:p>
    <w:p>
      <w:pPr>
        <w:pStyle w:val="Normal"/>
        <w:rPr/>
      </w:pPr>
      <w:r>
        <w:rPr/>
        <w:t xml:space="preserve">1. Продълговат мозък – </w:t>
      </w:r>
      <w:r>
        <w:rPr>
          <w:lang w:val="en-US"/>
        </w:rPr>
        <w:t>Medulla</w:t>
      </w:r>
      <w:r>
        <w:rPr/>
        <w:t xml:space="preserve"> </w:t>
      </w:r>
      <w:r>
        <w:rPr>
          <w:lang w:val="en-US"/>
        </w:rPr>
        <w:t>oblongata</w:t>
      </w:r>
    </w:p>
    <w:p>
      <w:pPr>
        <w:pStyle w:val="Normal"/>
        <w:rPr/>
      </w:pPr>
      <w:r>
        <w:rPr/>
        <w:t xml:space="preserve">2. Заден мозък – </w:t>
      </w:r>
      <w:r>
        <w:rPr>
          <w:lang w:val="en-US"/>
        </w:rPr>
        <w:t>Metencephalon</w:t>
      </w:r>
      <w:r>
        <w:rPr/>
        <w:t xml:space="preserve"> с две части: мост – </w:t>
      </w:r>
      <w:r>
        <w:rPr>
          <w:lang w:val="en-US"/>
        </w:rPr>
        <w:t>pons</w:t>
      </w:r>
      <w:r>
        <w:rPr/>
        <w:t xml:space="preserve"> и малък мозък – </w:t>
      </w:r>
      <w:r>
        <w:rPr>
          <w:lang w:val="en-US"/>
        </w:rPr>
        <w:t>cerebellum</w:t>
      </w:r>
    </w:p>
    <w:p>
      <w:pPr>
        <w:pStyle w:val="Normal"/>
        <w:rPr/>
      </w:pPr>
      <w:r>
        <w:rPr/>
        <w:t xml:space="preserve">3. Среден мозък – </w:t>
      </w:r>
      <w:r>
        <w:rPr>
          <w:lang w:val="en-US"/>
        </w:rPr>
        <w:t>Messencephalon</w:t>
      </w:r>
    </w:p>
    <w:p>
      <w:pPr>
        <w:pStyle w:val="Normal"/>
        <w:rPr/>
      </w:pPr>
      <w:r>
        <w:rPr/>
        <w:t xml:space="preserve">4. Междинен мозък – </w:t>
      </w:r>
      <w:r>
        <w:rPr>
          <w:lang w:val="en-US"/>
        </w:rPr>
        <w:t>Diencephalon</w:t>
      </w:r>
      <w:r>
        <w:rPr/>
        <w:t xml:space="preserve"> (</w:t>
      </w:r>
      <w:r>
        <w:rPr>
          <w:lang w:val="en-US"/>
        </w:rPr>
        <w:t>Thalamus</w:t>
      </w:r>
      <w:r>
        <w:rPr/>
        <w:t xml:space="preserve"> и </w:t>
      </w:r>
      <w:r>
        <w:rPr>
          <w:lang w:val="en-US"/>
        </w:rPr>
        <w:t>Hipothalamus</w:t>
      </w:r>
      <w:r>
        <w:rPr/>
        <w:t>)</w:t>
      </w:r>
    </w:p>
    <w:p>
      <w:pPr>
        <w:pStyle w:val="Normal"/>
        <w:rPr/>
      </w:pPr>
      <w:r>
        <w:rPr/>
        <w:t>5. Краен мозък - Т</w:t>
      </w:r>
      <w:r>
        <w:rPr>
          <w:lang w:val="en-US"/>
        </w:rPr>
        <w:t>elencephalon</w:t>
      </w:r>
      <w:r>
        <w:rPr/>
        <w:t xml:space="preserve"> (</w:t>
      </w:r>
      <w:r>
        <w:rPr>
          <w:lang w:val="en-US"/>
        </w:rPr>
        <w:t xml:space="preserve">Hemispheria Cerebralis </w:t>
      </w:r>
      <w:r>
        <w:rPr/>
        <w:t xml:space="preserve">и </w:t>
      </w:r>
      <w:r>
        <w:rPr>
          <w:lang w:val="en-US"/>
        </w:rPr>
        <w:t>Corpuscallosum)</w:t>
      </w:r>
    </w:p>
    <w:p>
      <w:pPr>
        <w:pStyle w:val="Normal"/>
        <w:rPr/>
      </w:pPr>
      <w:r>
        <w:rPr/>
        <w:t xml:space="preserve">6. Гръбначен мозък – </w:t>
      </w:r>
      <w:r>
        <w:rPr>
          <w:lang w:val="en-US"/>
        </w:rPr>
        <w:t>Medulla</w:t>
      </w:r>
      <w:r>
        <w:rPr/>
        <w:t xml:space="preserve"> </w:t>
      </w:r>
      <w:r>
        <w:rPr>
          <w:lang w:val="en-US"/>
        </w:rPr>
        <w:t>Spinalis</w:t>
      </w:r>
    </w:p>
    <w:p>
      <w:pPr>
        <w:pStyle w:val="Normal"/>
        <w:rPr/>
      </w:pPr>
      <w:r>
        <w:rPr/>
        <w:t>7. Подкорови сиви ядра.</w:t>
      </w:r>
    </w:p>
    <w:p>
      <w:pPr>
        <w:pStyle w:val="Normal"/>
        <w:rPr/>
      </w:pPr>
      <w:r>
        <w:rPr/>
        <w:t xml:space="preserve">Мозъчната кора се нарича </w:t>
      </w:r>
      <w:r>
        <w:rPr>
          <w:lang w:val="en-US"/>
        </w:rPr>
        <w:t>Cortex</w:t>
      </w:r>
      <w:r>
        <w:rPr/>
        <w:t xml:space="preserve"> и се състои от </w:t>
      </w:r>
      <w:r>
        <w:rPr>
          <w:lang w:val="en-US"/>
        </w:rPr>
        <w:t>neocortex</w:t>
      </w:r>
      <w:r>
        <w:rPr/>
        <w:t xml:space="preserve">, </w:t>
      </w:r>
      <w:r>
        <w:rPr>
          <w:lang w:val="en-US"/>
        </w:rPr>
        <w:t>paleocortex</w:t>
      </w:r>
      <w:r>
        <w:rPr/>
        <w:t xml:space="preserve"> и </w:t>
      </w:r>
      <w:r>
        <w:rPr>
          <w:lang w:val="en-US"/>
        </w:rPr>
        <w:t>archicortex</w:t>
      </w:r>
      <w:r>
        <w:rPr/>
        <w:t>.</w:t>
      </w:r>
    </w:p>
    <w:p>
      <w:pPr>
        <w:pStyle w:val="Normal"/>
        <w:rPr/>
      </w:pPr>
      <w:r>
        <w:rPr/>
      </w:r>
    </w:p>
    <w:p>
      <w:pPr>
        <w:pStyle w:val="Normal"/>
        <w:rPr/>
      </w:pPr>
      <w:r>
        <w:rPr>
          <w:b/>
          <w:caps/>
          <w:lang w:val="en-US"/>
        </w:rPr>
        <w:t>Medulla</w:t>
      </w:r>
      <w:r>
        <w:rPr>
          <w:b/>
          <w:caps/>
        </w:rPr>
        <w:t xml:space="preserve"> </w:t>
      </w:r>
      <w:r>
        <w:rPr>
          <w:b/>
          <w:caps/>
          <w:lang w:val="en-US"/>
        </w:rPr>
        <w:t>oblongata</w:t>
      </w:r>
      <w:r>
        <w:rPr/>
        <w:t xml:space="preserve"> – първата и най-ниско разположена част на главния мозък и е непосредствено продължение на гръбначния мозък. Продълговатият мозък е една от частите на ЦНС, чиято функция е свързана с регулацията на основните жизнени процеси – дишане, съдов тонус, контрол в/у сърдечната дейност и др. Тук се намират ядрата (струпвания на сиво вещество) на черепномозъчни нерви, осигуряващи интервенцията на вътрешни органи и органи на кръвообращението. Чрез него се осъществява връзката между всички по-висшестоящи части на нервната система. На повърхността на продълговатия мозък се появяват 4 от гръбначно-мозъчните нерви – </w:t>
      </w:r>
      <w:r>
        <w:rPr>
          <w:lang w:val="en-US"/>
        </w:rPr>
        <w:t>n</w:t>
      </w:r>
      <w:r>
        <w:rPr/>
        <w:t>.</w:t>
      </w:r>
      <w:r>
        <w:rPr>
          <w:lang w:val="en-US"/>
        </w:rPr>
        <w:t>glosspharyngeus</w:t>
      </w:r>
      <w:r>
        <w:rPr/>
        <w:t xml:space="preserve"> (</w:t>
      </w:r>
      <w:r>
        <w:rPr>
          <w:lang w:val="en-US"/>
        </w:rPr>
        <w:t>glossos</w:t>
      </w:r>
      <w:r>
        <w:rPr/>
        <w:t xml:space="preserve"> - език, </w:t>
      </w:r>
      <w:r>
        <w:rPr>
          <w:lang w:val="en-US"/>
        </w:rPr>
        <w:t>phrungs</w:t>
      </w:r>
      <w:r>
        <w:rPr/>
        <w:t xml:space="preserve"> - глътка), часто то </w:t>
      </w:r>
      <w:r>
        <w:rPr>
          <w:lang w:val="en-US"/>
        </w:rPr>
        <w:t>n</w:t>
      </w:r>
      <w:r>
        <w:rPr/>
        <w:t>.</w:t>
      </w:r>
      <w:r>
        <w:rPr>
          <w:lang w:val="en-US"/>
        </w:rPr>
        <w:t>accessorios</w:t>
      </w:r>
      <w:r>
        <w:rPr/>
        <w:t xml:space="preserve">, </w:t>
      </w:r>
      <w:r>
        <w:rPr>
          <w:lang w:val="en-US"/>
        </w:rPr>
        <w:t>n</w:t>
      </w:r>
      <w:r>
        <w:rPr/>
        <w:t>.</w:t>
      </w:r>
      <w:r>
        <w:rPr>
          <w:lang w:val="en-US"/>
        </w:rPr>
        <w:t>vagus</w:t>
      </w:r>
      <w:r>
        <w:rPr/>
        <w:t xml:space="preserve"> (блуждаещ) – инервира сърцето, а в браздата пред олива (маслина) се намират коренчетата на </w:t>
      </w:r>
      <w:r>
        <w:rPr>
          <w:lang w:val="en-US"/>
        </w:rPr>
        <w:t>n</w:t>
      </w:r>
      <w:r>
        <w:rPr/>
        <w:t>.</w:t>
      </w:r>
      <w:r>
        <w:rPr>
          <w:lang w:val="en-US"/>
        </w:rPr>
        <w:t>hypoglossos</w:t>
      </w:r>
      <w:r>
        <w:rPr/>
        <w:t xml:space="preserve"> (подезичен) и ретикуларна формация. При прекъсване на </w:t>
      </w:r>
      <w:r>
        <w:rPr>
          <w:lang w:val="en-US"/>
        </w:rPr>
        <w:t>tractus</w:t>
      </w:r>
      <w:r>
        <w:rPr/>
        <w:t xml:space="preserve"> </w:t>
      </w:r>
      <w:r>
        <w:rPr>
          <w:lang w:val="en-US"/>
        </w:rPr>
        <w:t>corticobularis</w:t>
      </w:r>
      <w:r>
        <w:rPr/>
        <w:t xml:space="preserve"> се получават парализи на езика.</w:t>
      </w:r>
    </w:p>
    <w:p>
      <w:pPr>
        <w:pStyle w:val="Normal"/>
        <w:rPr/>
      </w:pPr>
      <w:r>
        <w:rPr/>
      </w:r>
    </w:p>
    <w:p>
      <w:pPr>
        <w:pStyle w:val="Normal"/>
        <w:rPr/>
      </w:pPr>
      <w:r>
        <w:rPr>
          <w:b/>
          <w:lang w:val="en-US"/>
        </w:rPr>
        <w:t>PONS</w:t>
      </w:r>
      <w:r>
        <w:rPr/>
        <w:t xml:space="preserve"> – мостът е долната част на задния мозък и се разполага между продълговатия и средния мозък. Два пъти по-голям е от предния мозък. В моста се съдържат освен бяло вещество и ядра от сиво мозъчно вещество – </w:t>
      </w:r>
      <w:r>
        <w:rPr>
          <w:lang w:val="en-US"/>
        </w:rPr>
        <w:t>nuclei</w:t>
      </w:r>
      <w:r>
        <w:rPr/>
        <w:t xml:space="preserve"> </w:t>
      </w:r>
      <w:r>
        <w:rPr>
          <w:lang w:val="en-US"/>
        </w:rPr>
        <w:t>pontis</w:t>
      </w:r>
      <w:r>
        <w:rPr/>
        <w:t xml:space="preserve"> (ядра на моста). Всички аферентни и еферентни пътища минават през него, но са пръснати и част от тях се отклоняват в различни пътища. Тези пътища носят информация от моста към малкия мозък, както и такива, които носят информация от кората към подкорието. От моста водят началото си </w:t>
      </w:r>
      <w:r>
        <w:rPr>
          <w:lang w:val="en-US"/>
        </w:rPr>
        <w:t>n</w:t>
      </w:r>
      <w:r>
        <w:rPr/>
        <w:t>.</w:t>
      </w:r>
      <w:r>
        <w:rPr>
          <w:lang w:val="en-US"/>
        </w:rPr>
        <w:t>trigeminus</w:t>
      </w:r>
      <w:r>
        <w:rPr/>
        <w:t xml:space="preserve"> (троичния нерв – осигурява общата сетивна инервация на по-голямата част от главата и двигателната инервация на дъвкателните мускули), </w:t>
      </w:r>
      <w:r>
        <w:rPr>
          <w:lang w:val="en-US"/>
        </w:rPr>
        <w:t>n</w:t>
      </w:r>
      <w:r>
        <w:rPr/>
        <w:t>.</w:t>
      </w:r>
      <w:r>
        <w:rPr>
          <w:lang w:val="en-US"/>
        </w:rPr>
        <w:t>facialis</w:t>
      </w:r>
      <w:r>
        <w:rPr/>
        <w:t xml:space="preserve"> (лицев нерв – инервира мимическата мускулатура на лицето), </w:t>
      </w:r>
      <w:r>
        <w:rPr>
          <w:lang w:val="en-US"/>
        </w:rPr>
        <w:t>n</w:t>
      </w:r>
      <w:r>
        <w:rPr/>
        <w:t>.</w:t>
      </w:r>
      <w:r>
        <w:rPr>
          <w:lang w:val="en-US"/>
        </w:rPr>
        <w:t>abdeucens</w:t>
      </w:r>
      <w:r>
        <w:rPr/>
        <w:t xml:space="preserve"> и </w:t>
      </w:r>
      <w:r>
        <w:rPr>
          <w:lang w:val="en-US"/>
        </w:rPr>
        <w:t>n</w:t>
      </w:r>
      <w:r>
        <w:rPr/>
        <w:t>.</w:t>
      </w:r>
      <w:r>
        <w:rPr>
          <w:lang w:val="en-US"/>
        </w:rPr>
        <w:t>statoacusticus</w:t>
      </w:r>
      <w:r>
        <w:rPr/>
        <w:t xml:space="preserve"> (състои се от две части: слухова и равновесна. Първата е свързана с приемането и провеждането на слуховите усещания от охлюва на вътрешното ухо, а втората провежда нервните импулси от преддверието на вътрешното ухо, които са свързани с контрола, регулацията на положението и движенията на тялото.) Патологични изменения – нарушена трофика – хранене, както и прекъсвания на пътищата и нервите от различен произход водят до промени в инервираните от съответните нервни зони. Напр. при засягане на </w:t>
      </w:r>
      <w:r>
        <w:rPr>
          <w:lang w:val="en-US"/>
        </w:rPr>
        <w:t>n</w:t>
      </w:r>
      <w:r>
        <w:rPr/>
        <w:t>.</w:t>
      </w:r>
      <w:r>
        <w:rPr>
          <w:lang w:val="en-US"/>
        </w:rPr>
        <w:t>facialis</w:t>
      </w:r>
      <w:r>
        <w:rPr/>
        <w:t xml:space="preserve"> след излизнето му от черепната кухина се наблюдава едностранна паралиа на лицевата мускулатура, ако патологията е по пътя от ядрата до мястото, където нервът напуска понса, се наблюдава частична възможност за движенеи на лицевите мускули, поради прекръстосване на влакна от лявата и дясната половина – болният може да сбърчи челото. Това е диференциално-диагностичен признак между централна и периферна парализа на </w:t>
      </w:r>
      <w:r>
        <w:rPr>
          <w:lang w:val="en-US"/>
        </w:rPr>
        <w:t>n</w:t>
      </w:r>
      <w:r>
        <w:rPr/>
        <w:t>.</w:t>
      </w:r>
      <w:r>
        <w:rPr>
          <w:lang w:val="en-US"/>
        </w:rPr>
        <w:t>facialis</w:t>
      </w:r>
      <w:r>
        <w:rPr/>
        <w:t xml:space="preserve">. Трите нерва – </w:t>
      </w:r>
      <w:r>
        <w:rPr>
          <w:lang w:val="en-US"/>
        </w:rPr>
        <w:t>n</w:t>
      </w:r>
      <w:r>
        <w:rPr/>
        <w:t>.</w:t>
      </w:r>
      <w:r>
        <w:rPr>
          <w:lang w:val="en-US"/>
        </w:rPr>
        <w:t>facialis</w:t>
      </w:r>
      <w:r>
        <w:rPr/>
        <w:t xml:space="preserve">, </w:t>
      </w:r>
      <w:r>
        <w:rPr>
          <w:lang w:val="en-US"/>
        </w:rPr>
        <w:t>n</w:t>
      </w:r>
      <w:r>
        <w:rPr/>
        <w:t>.</w:t>
      </w:r>
      <w:r>
        <w:rPr>
          <w:lang w:val="en-US"/>
        </w:rPr>
        <w:t>trigeminus</w:t>
      </w:r>
      <w:r>
        <w:rPr/>
        <w:t xml:space="preserve"> и </w:t>
      </w:r>
      <w:r>
        <w:rPr>
          <w:lang w:val="en-US"/>
        </w:rPr>
        <w:t>n</w:t>
      </w:r>
      <w:r>
        <w:rPr/>
        <w:t>.</w:t>
      </w:r>
      <w:r>
        <w:rPr>
          <w:lang w:val="en-US"/>
        </w:rPr>
        <w:t>statoacusticus</w:t>
      </w:r>
      <w:r>
        <w:rPr/>
        <w:t xml:space="preserve"> напускат понса през </w:t>
      </w:r>
      <w:r>
        <w:rPr>
          <w:lang w:val="en-US"/>
        </w:rPr>
        <w:t>nomo</w:t>
      </w:r>
      <w:r>
        <w:rPr/>
        <w:t xml:space="preserve">-церебралния ъгъл. Данни за увреда на трите нерва едновременно е патогномотичен (определящ) признак за </w:t>
      </w:r>
      <w:r>
        <w:rPr>
          <w:lang w:val="en-US"/>
        </w:rPr>
        <w:t>Neurinoma</w:t>
      </w:r>
      <w:r>
        <w:rPr/>
        <w:t xml:space="preserve"> – туморен процес, чиято локализация е извън мозъка и ранното му диагностициране е от изключителна важност. Един от трите очедвигателни нерва се намира в понса. И тук има ретикуларна формация.</w:t>
      </w:r>
    </w:p>
    <w:p>
      <w:pPr>
        <w:pStyle w:val="Normal"/>
        <w:rPr/>
      </w:pPr>
      <w:r>
        <w:rPr/>
      </w:r>
    </w:p>
    <w:p>
      <w:pPr>
        <w:pStyle w:val="Normal"/>
        <w:rPr/>
      </w:pPr>
      <w:r>
        <w:rPr>
          <w:b/>
          <w:lang w:val="en-US"/>
        </w:rPr>
        <w:t>MESSENCEPHALON</w:t>
      </w:r>
      <w:r>
        <w:rPr/>
        <w:t xml:space="preserve"> – средният мозък е по-малка структура с по-малко количество нервни пътища (аферентни и еферентни). В началото се развива във връзка с органа на зрението, но по-късно във филогенетичното развитие на предния мозък и други части на ЦНС в него се появяват и нови структури – струпвания от сиво мозъчно вещество и снопове от проводни пътища към по-високостоящите части на мозъка – междинния мозък и голямо-мозъчните хемисфери. Дорзапната му (гръбначна) повърхност има своеобразни очертания. На нея се намират 4 възвишения – </w:t>
      </w:r>
      <w:r>
        <w:rPr>
          <w:lang w:val="en-US"/>
        </w:rPr>
        <w:t>colliculi</w:t>
      </w:r>
      <w:r>
        <w:rPr/>
        <w:t xml:space="preserve"> (хълмче), </w:t>
      </w:r>
      <w:r>
        <w:rPr>
          <w:lang w:val="en-US"/>
        </w:rPr>
        <w:t>superior</w:t>
      </w:r>
      <w:r>
        <w:rPr/>
        <w:t xml:space="preserve"> (горно) и </w:t>
      </w:r>
      <w:r>
        <w:rPr>
          <w:lang w:val="en-US"/>
        </w:rPr>
        <w:t>inferior</w:t>
      </w:r>
      <w:r>
        <w:rPr/>
        <w:t xml:space="preserve"> (долно), по едно горно и долно за всяка половина. Горните са ангажирани със зрителната информация, а долните със слуховата. От средния мозък излизат </w:t>
      </w:r>
      <w:r>
        <w:rPr>
          <w:lang w:val="en-US"/>
        </w:rPr>
        <w:t>n</w:t>
      </w:r>
      <w:r>
        <w:rPr/>
        <w:t>.</w:t>
      </w:r>
      <w:r>
        <w:rPr>
          <w:lang w:val="en-US"/>
        </w:rPr>
        <w:t>ocomotorius</w:t>
      </w:r>
      <w:r>
        <w:rPr/>
        <w:t xml:space="preserve"> и </w:t>
      </w:r>
      <w:r>
        <w:rPr>
          <w:lang w:val="en-US"/>
        </w:rPr>
        <w:t>n</w:t>
      </w:r>
      <w:r>
        <w:rPr/>
        <w:t>.</w:t>
      </w:r>
      <w:r>
        <w:rPr>
          <w:lang w:val="en-US"/>
        </w:rPr>
        <w:t>trohlearis</w:t>
      </w:r>
      <w:r>
        <w:rPr/>
        <w:t>, които са свързани с волевите движения на очните ябълки. При патологични промени (от кома до сънливост, т.е. промени свързани със съзнанието) се наблюдава блокиране на движенията на очните ябълки. И тук има ретикуларна формация.</w:t>
      </w:r>
    </w:p>
    <w:p>
      <w:pPr>
        <w:pStyle w:val="Normal"/>
        <w:rPr/>
      </w:pPr>
      <w:r>
        <w:rPr/>
      </w:r>
    </w:p>
    <w:p>
      <w:pPr>
        <w:pStyle w:val="Normal"/>
        <w:rPr/>
      </w:pPr>
      <w:r>
        <w:rPr>
          <w:b/>
          <w:lang w:val="en-US"/>
        </w:rPr>
        <w:t>CEREBELLUM</w:t>
      </w:r>
      <w:r>
        <w:rPr/>
        <w:t xml:space="preserve"> – малкият мозък е разположен в задната черепна ямка. Неговата функция е свързана основно с равновесието и координацията на движенията на тялото. При човека, при когото двигателната функция е силно развита и малкият мозък е най-силно развит. Той е съставен от една средна част, която според своя вид носи названието червей (</w:t>
      </w:r>
      <w:r>
        <w:rPr>
          <w:lang w:val="en-US"/>
        </w:rPr>
        <w:t>vermis</w:t>
      </w:r>
      <w:r>
        <w:rPr/>
        <w:t xml:space="preserve">) и две силно развити странични части: полукълба на малкия мозък – </w:t>
      </w:r>
      <w:r>
        <w:rPr>
          <w:lang w:val="en-US"/>
        </w:rPr>
        <w:t>hemispheria</w:t>
      </w:r>
      <w:r>
        <w:rPr/>
        <w:t xml:space="preserve"> </w:t>
      </w:r>
      <w:r>
        <w:rPr>
          <w:lang w:val="en-US"/>
        </w:rPr>
        <w:t>cerebelli</w:t>
      </w:r>
      <w:r>
        <w:rPr/>
        <w:t xml:space="preserve"> – свързан е със съседните части на ствола чрез снопове от влакна, наречени крачета – </w:t>
      </w:r>
      <w:r>
        <w:rPr>
          <w:lang w:val="en-US"/>
        </w:rPr>
        <w:t>pedunculi</w:t>
      </w:r>
      <w:r>
        <w:rPr/>
        <w:t xml:space="preserve"> </w:t>
      </w:r>
      <w:r>
        <w:rPr>
          <w:lang w:val="en-US"/>
        </w:rPr>
        <w:t>cerebellaris</w:t>
      </w:r>
      <w:r>
        <w:rPr/>
        <w:t xml:space="preserve">. Нагоре той се свързва със средния мозък чрез горното краче – </w:t>
      </w:r>
      <w:r>
        <w:rPr>
          <w:lang w:val="en-US"/>
        </w:rPr>
        <w:t>pedunculus</w:t>
      </w:r>
      <w:r>
        <w:rPr/>
        <w:t xml:space="preserve"> </w:t>
      </w:r>
      <w:r>
        <w:rPr>
          <w:lang w:val="en-US"/>
        </w:rPr>
        <w:t>cerebellaris</w:t>
      </w:r>
      <w:r>
        <w:rPr/>
        <w:t xml:space="preserve"> </w:t>
      </w:r>
      <w:r>
        <w:rPr>
          <w:lang w:val="en-US"/>
        </w:rPr>
        <w:t>superior</w:t>
      </w:r>
      <w:r>
        <w:rPr/>
        <w:t xml:space="preserve">, а с продълговатия мозък чрез долното краче - </w:t>
      </w:r>
      <w:r>
        <w:rPr>
          <w:lang w:val="en-US"/>
        </w:rPr>
        <w:t>pedunculus</w:t>
      </w:r>
      <w:r>
        <w:rPr/>
        <w:t xml:space="preserve"> </w:t>
      </w:r>
      <w:r>
        <w:rPr>
          <w:lang w:val="en-US"/>
        </w:rPr>
        <w:t>cerebellaris</w:t>
      </w:r>
      <w:r>
        <w:rPr/>
        <w:t xml:space="preserve"> </w:t>
      </w:r>
      <w:r>
        <w:rPr>
          <w:lang w:val="en-US"/>
        </w:rPr>
        <w:t>inferior</w:t>
      </w:r>
      <w:r>
        <w:rPr/>
        <w:t xml:space="preserve">. Ядрата от сивото мозъчно вещество, по 4 от всяка страна, са разположени сред бялото вещество, те са: </w:t>
      </w:r>
      <w:r>
        <w:rPr>
          <w:lang w:val="en-US"/>
        </w:rPr>
        <w:t>nucleus</w:t>
      </w:r>
      <w:r>
        <w:rPr/>
        <w:t xml:space="preserve"> </w:t>
      </w:r>
      <w:r>
        <w:rPr>
          <w:lang w:val="en-US"/>
        </w:rPr>
        <w:t>detantus</w:t>
      </w:r>
      <w:r>
        <w:rPr/>
        <w:t xml:space="preserve"> (зъбчато ядро), </w:t>
      </w:r>
      <w:r>
        <w:rPr>
          <w:lang w:val="en-US"/>
        </w:rPr>
        <w:t>nucleus</w:t>
      </w:r>
      <w:r>
        <w:rPr/>
        <w:t xml:space="preserve"> </w:t>
      </w:r>
      <w:r>
        <w:rPr>
          <w:lang w:val="en-US"/>
        </w:rPr>
        <w:t>emboliformis</w:t>
      </w:r>
      <w:r>
        <w:rPr/>
        <w:t xml:space="preserve"> (капковидно), </w:t>
      </w:r>
      <w:r>
        <w:rPr>
          <w:lang w:val="en-US"/>
        </w:rPr>
        <w:t>nucleus</w:t>
      </w:r>
      <w:r>
        <w:rPr/>
        <w:t xml:space="preserve"> </w:t>
      </w:r>
      <w:r>
        <w:rPr>
          <w:lang w:val="en-US"/>
        </w:rPr>
        <w:t>globosus</w:t>
      </w:r>
      <w:r>
        <w:rPr/>
        <w:t xml:space="preserve"> и </w:t>
      </w:r>
      <w:r>
        <w:rPr>
          <w:lang w:val="en-US"/>
        </w:rPr>
        <w:t>nucleus</w:t>
      </w:r>
      <w:r>
        <w:rPr/>
        <w:t xml:space="preserve"> </w:t>
      </w:r>
      <w:r>
        <w:rPr>
          <w:lang w:val="en-US"/>
        </w:rPr>
        <w:t>fastigii</w:t>
      </w:r>
      <w:r>
        <w:rPr/>
        <w:t>.</w:t>
      </w:r>
    </w:p>
    <w:p>
      <w:pPr>
        <w:pStyle w:val="Normal"/>
        <w:rPr/>
      </w:pPr>
      <w:r>
        <w:rPr/>
        <w:t xml:space="preserve">Кората на малкия мозък се характеризира с това, че във всички свои части има еднообразна структура, свързана вероятно с еднообразната функция. На нея се различават 3 слоя: един повърхностен, наречен така поради микроскопския си вид – молекулярен, вътрешен – зърнист, и среден слой на клетките на </w:t>
      </w:r>
      <w:r>
        <w:rPr>
          <w:lang w:val="en-US"/>
        </w:rPr>
        <w:t>Purkinje</w:t>
      </w:r>
      <w:r>
        <w:rPr/>
        <w:t xml:space="preserve">. Тези клетки са с голямо крушовидно тяло. Техните дендрити достигат до повърхностния слой, а от вътрешната страна на клетките излизат миелинови влакна, които се насочват към вътрешността в бялото мозъчно вещество. Веднага след началото си нервните клетки на </w:t>
      </w:r>
      <w:r>
        <w:rPr>
          <w:lang w:val="en-US"/>
        </w:rPr>
        <w:t>Purkinje</w:t>
      </w:r>
      <w:r>
        <w:rPr/>
        <w:t xml:space="preserve"> дават разклонения, което осигурява включване във функция на множество клетки. Малкият мозък на човека на база на филогенетичното му развитие се разделя на най-стара част – </w:t>
      </w:r>
      <w:r>
        <w:rPr>
          <w:lang w:val="en-US"/>
        </w:rPr>
        <w:t>archicerebellum</w:t>
      </w:r>
      <w:r>
        <w:rPr/>
        <w:t xml:space="preserve">, стара част </w:t>
      </w:r>
      <w:r>
        <w:rPr>
          <w:lang w:val="en-US"/>
        </w:rPr>
        <w:t>paleocerebellum</w:t>
      </w:r>
      <w:r>
        <w:rPr/>
        <w:t xml:space="preserve"> и нова част </w:t>
      </w:r>
      <w:r>
        <w:rPr>
          <w:lang w:val="en-US"/>
        </w:rPr>
        <w:t>neocerebellum</w:t>
      </w:r>
      <w:r>
        <w:rPr/>
        <w:t>. При увреждане на най-старата част, най-често при децата настъпва разстройство на равновесието. Болният не може да поддържа равновесие в изправено положение, докато в легнало състояние не се откриват съществени смущения в координацията на движенията. По отношение на старата част при човека се знае по-малко. От опити при животни се знае, че тази част е свързана с поддържане на определено положение на тялото и с движение на крайниците. Новата част на кората на малкия мозък е под контрола на голямомозъчните хемисфери. Тя играе основна роля при координирането на диженията особено на крайниците и осигурява синергизма на мускулното действие. Движенията са разстроени и несигурни. Тази част има отношение и към мускулния тонус. При нарушение се появява разстройство в синергичното и последователно функциониране на мускулите, както и намаляване на мускулния тонус – от хипотония (намален мускулен тонус) до пълна атония (липса на такъв).</w:t>
      </w:r>
    </w:p>
    <w:p>
      <w:pPr>
        <w:pStyle w:val="Normal"/>
        <w:rPr/>
      </w:pPr>
      <w:r>
        <w:rPr>
          <w:lang w:val="en-US"/>
        </w:rPr>
        <w:t>Ganilion</w:t>
      </w:r>
      <w:r>
        <w:rPr/>
        <w:t xml:space="preserve"> </w:t>
      </w:r>
      <w:r>
        <w:rPr>
          <w:lang w:val="en-US"/>
        </w:rPr>
        <w:t>Basalis</w:t>
      </w:r>
      <w:r>
        <w:rPr/>
        <w:t xml:space="preserve"> – тази структура е представена от </w:t>
      </w:r>
      <w:r>
        <w:rPr>
          <w:lang w:val="en-US"/>
        </w:rPr>
        <w:t>putamen</w:t>
      </w:r>
      <w:r>
        <w:rPr/>
        <w:t xml:space="preserve">, </w:t>
      </w:r>
      <w:r>
        <w:rPr>
          <w:lang w:val="en-US"/>
        </w:rPr>
        <w:t>palidum</w:t>
      </w:r>
      <w:r>
        <w:rPr/>
        <w:t xml:space="preserve">, </w:t>
      </w:r>
      <w:r>
        <w:rPr>
          <w:lang w:val="en-US"/>
        </w:rPr>
        <w:t>substantia</w:t>
      </w:r>
      <w:r>
        <w:rPr/>
        <w:t xml:space="preserve"> </w:t>
      </w:r>
      <w:r>
        <w:rPr>
          <w:lang w:val="en-US"/>
        </w:rPr>
        <w:t>nigra</w:t>
      </w:r>
      <w:r>
        <w:rPr/>
        <w:t xml:space="preserve">, </w:t>
      </w:r>
      <w:r>
        <w:rPr>
          <w:lang w:val="en-US"/>
        </w:rPr>
        <w:t>stiamum</w:t>
      </w:r>
      <w:r>
        <w:rPr/>
        <w:t>. Всички участват в контрола на двигателните процеси. При нарушение на субстанция нигра и стриатима се развина синдрома на Паркинсон. Има намалено количество допамин. На лице са следните симптоми – треперене, мускулна регидност, поради повишен мускулен тонус. Симптом на зъбчатото колело, брадилалия, брадипсихия и др. Тези симптоми могат да се наблюдават и при съдови увреждания.</w:t>
      </w:r>
    </w:p>
    <w:p>
      <w:pPr>
        <w:pStyle w:val="Normal"/>
        <w:rPr/>
      </w:pPr>
      <w:r>
        <w:rPr/>
      </w:r>
    </w:p>
    <w:p>
      <w:pPr>
        <w:pStyle w:val="Normal"/>
        <w:rPr/>
      </w:pPr>
      <w:r>
        <w:rPr>
          <w:b/>
          <w:lang w:val="en-US"/>
        </w:rPr>
        <w:t>DIENCEPHALON</w:t>
      </w:r>
      <w:r>
        <w:rPr/>
        <w:t xml:space="preserve"> – разположен е между базалните части на краймозъчните полукълба. Състои се от две главни части: таламов мозък и подхълмие. Таламовият мозък се състои от 3 части: </w:t>
      </w:r>
      <w:r>
        <w:rPr>
          <w:lang w:val="en-US"/>
        </w:rPr>
        <w:t>thalamus</w:t>
      </w:r>
      <w:r>
        <w:rPr/>
        <w:t xml:space="preserve">, </w:t>
      </w:r>
      <w:r>
        <w:rPr>
          <w:lang w:val="en-US"/>
        </w:rPr>
        <w:t>metathalamus</w:t>
      </w:r>
      <w:r>
        <w:rPr/>
        <w:t xml:space="preserve">, </w:t>
      </w:r>
      <w:r>
        <w:rPr>
          <w:lang w:val="en-US"/>
        </w:rPr>
        <w:t>epithalamus</w:t>
      </w:r>
      <w:r>
        <w:rPr/>
        <w:t>. Вътрешното устройство на таламуса е сложно, има сложни многообразни функции. Играе роля на междинна станция, в която нервните импулси идват от определени мозъчни структури, претърпяват междинна обработка и се препращат към други. В 3 отделни части на таламуса се описват над 20 ядра, свързани чрез сложни връзки помежду си и с различни части на мозъка. Ядрата в предната му част са свързани с обонянието, ядрата в междинната му част имат сложни връзки с други части на самия таламус и с части на кората на хемисферите. Метаталамуса има отношение към предаване на информацията, свързана със слуха и зрението. В епиталамуса има зона свързана с обонянието. Друга част на междинния мозък е хипоталамусът. Тук в две телца (</w:t>
      </w:r>
      <w:r>
        <w:rPr>
          <w:lang w:val="en-US"/>
        </w:rPr>
        <w:t>corpora</w:t>
      </w:r>
      <w:r>
        <w:rPr/>
        <w:t xml:space="preserve"> </w:t>
      </w:r>
      <w:r>
        <w:rPr>
          <w:lang w:val="en-US"/>
        </w:rPr>
        <w:t>mamillaria</w:t>
      </w:r>
      <w:r>
        <w:rPr/>
        <w:t xml:space="preserve">) се намират подкоровите центрове на обонятелния мозък. </w:t>
      </w:r>
      <w:r>
        <w:rPr>
          <w:lang w:val="en-US"/>
        </w:rPr>
        <w:t>Chiasma</w:t>
      </w:r>
      <w:r>
        <w:rPr/>
        <w:t xml:space="preserve"> </w:t>
      </w:r>
      <w:r>
        <w:rPr>
          <w:lang w:val="en-US"/>
        </w:rPr>
        <w:t>opticum</w:t>
      </w:r>
      <w:r>
        <w:rPr/>
        <w:t xml:space="preserve"> е място, където част от влакната на зрителния нерв се прекръстосват с тези от противоположната страна и се отправят към противоположната страна на мозъка. Хипофизата е една от жлезите с вътрешна секреция. Синтезира се растежният хормон. Основните функции на хипоталамуса са свързани с регулацията на телесната температура, отделянето на вода от бъбреците и др.</w:t>
      </w:r>
    </w:p>
    <w:p>
      <w:pPr>
        <w:pStyle w:val="Normal"/>
        <w:rPr/>
      </w:pPr>
      <w:r>
        <w:rPr/>
        <w:t xml:space="preserve">Част от мозъчните структури са и мозъчните стомахчета, които са пълни с гръбначно-мозъчна течност (ликвор) и играят роля на своеобразен буфер при някой възпалителни заболявания и травми върху мозъка. По състоянието на ликвора се съди за определена патология (гноен менингит). Кръвоснабдяването е от особена важност за правилното функциониране на мозъка. То се осъществява от две чифтни артерии – </w:t>
      </w:r>
      <w:r>
        <w:rPr>
          <w:lang w:val="en-US"/>
        </w:rPr>
        <w:t>a</w:t>
      </w:r>
      <w:r>
        <w:rPr/>
        <w:t>.</w:t>
      </w:r>
      <w:r>
        <w:rPr>
          <w:lang w:val="en-US"/>
        </w:rPr>
        <w:t>vertebralis</w:t>
      </w:r>
      <w:r>
        <w:rPr/>
        <w:t xml:space="preserve"> за тилната област и </w:t>
      </w:r>
      <w:r>
        <w:rPr>
          <w:lang w:val="en-US"/>
        </w:rPr>
        <w:t>a</w:t>
      </w:r>
      <w:r>
        <w:rPr/>
        <w:t>.</w:t>
      </w:r>
      <w:r>
        <w:rPr>
          <w:lang w:val="en-US"/>
        </w:rPr>
        <w:t>carotis</w:t>
      </w:r>
      <w:r>
        <w:rPr/>
        <w:t xml:space="preserve"> </w:t>
      </w:r>
      <w:r>
        <w:rPr>
          <w:lang w:val="en-US"/>
        </w:rPr>
        <w:t>komunis</w:t>
      </w:r>
      <w:r>
        <w:rPr/>
        <w:t xml:space="preserve">. Лявата и дясната </w:t>
      </w:r>
      <w:r>
        <w:rPr>
          <w:lang w:val="en-US"/>
        </w:rPr>
        <w:t>a</w:t>
      </w:r>
      <w:r>
        <w:rPr/>
        <w:t>.</w:t>
      </w:r>
      <w:r>
        <w:rPr>
          <w:lang w:val="en-US"/>
        </w:rPr>
        <w:t>vertebralis</w:t>
      </w:r>
      <w:r>
        <w:rPr/>
        <w:t xml:space="preserve"> се сливат в една нечифтна </w:t>
      </w:r>
      <w:r>
        <w:rPr>
          <w:lang w:val="en-US"/>
        </w:rPr>
        <w:t>a</w:t>
      </w:r>
      <w:r>
        <w:rPr/>
        <w:t>.</w:t>
      </w:r>
      <w:r>
        <w:rPr>
          <w:lang w:val="en-US"/>
        </w:rPr>
        <w:t>basiralis</w:t>
      </w:r>
      <w:r>
        <w:rPr/>
        <w:t>. Преди сливането се отделят къси клончета за кръвоснабдяване на продълговатия мозък и др. за кръвоснабдяване на малкия мозък. От вътрешната сънна артерия се отделят клончета, които кръвоснабдяват средния и преден дял на мозъка.</w:t>
      </w:r>
    </w:p>
    <w:p>
      <w:pPr>
        <w:pStyle w:val="Normal"/>
        <w:rPr/>
      </w:pPr>
      <w:r>
        <w:rPr/>
      </w:r>
    </w:p>
    <w:p>
      <w:pPr>
        <w:pStyle w:val="Normal"/>
        <w:rPr/>
      </w:pPr>
      <w:r>
        <w:rPr>
          <w:b/>
          <w:lang w:val="en-US"/>
        </w:rPr>
        <w:t>TELENCEPHALON</w:t>
      </w:r>
      <w:r>
        <w:rPr/>
        <w:t xml:space="preserve"> – краен мозък, съставен от две голямо-мозъчни хемисфери – </w:t>
      </w:r>
      <w:r>
        <w:rPr>
          <w:lang w:val="en-US"/>
        </w:rPr>
        <w:t>hemispheria</w:t>
      </w:r>
      <w:r>
        <w:rPr/>
        <w:t xml:space="preserve"> </w:t>
      </w:r>
      <w:r>
        <w:rPr>
          <w:lang w:val="en-US"/>
        </w:rPr>
        <w:t>cerebri</w:t>
      </w:r>
      <w:r>
        <w:rPr/>
        <w:t>л свързани помежду си чрез мазолестото тяло (</w:t>
      </w:r>
      <w:r>
        <w:rPr>
          <w:lang w:val="en-US"/>
        </w:rPr>
        <w:t>corpus</w:t>
      </w:r>
      <w:r>
        <w:rPr/>
        <w:t xml:space="preserve"> </w:t>
      </w:r>
      <w:r>
        <w:rPr>
          <w:lang w:val="en-US"/>
        </w:rPr>
        <w:t>callosum</w:t>
      </w:r>
      <w:r>
        <w:rPr/>
        <w:t xml:space="preserve">). Крайният мозък се развива във връзка с обонянието – това е неговото място и значение при най-нисшите гръбначни животни. Постепенно към него се изместват най-висшите функции на нервната система, което определя поведението на животното. В сивото вещество на хората на хемисферите се извършва най-висш анализ и синтез на информация, идваща от аференти пътища. Тук е локализирана условно рефлексната дейност на нервната система. Чрез нея се определя поведението на индивида. Повърхността на голямомозъчните хемисфери е неравна. На нея се намират множество различно дълбоки бразди – </w:t>
      </w:r>
      <w:r>
        <w:rPr>
          <w:lang w:val="en-US"/>
        </w:rPr>
        <w:t>sulci</w:t>
      </w:r>
      <w:r>
        <w:rPr/>
        <w:t xml:space="preserve"> </w:t>
      </w:r>
      <w:r>
        <w:rPr>
          <w:lang w:val="en-US"/>
        </w:rPr>
        <w:t>cerebri</w:t>
      </w:r>
      <w:r>
        <w:rPr/>
        <w:t xml:space="preserve">, които отделят от повърхността извивки с различна форма и посока, наречени </w:t>
      </w:r>
      <w:r>
        <w:rPr>
          <w:lang w:val="en-US"/>
        </w:rPr>
        <w:t>gyris</w:t>
      </w:r>
      <w:r>
        <w:rPr/>
        <w:t xml:space="preserve"> </w:t>
      </w:r>
      <w:r>
        <w:rPr>
          <w:lang w:val="en-US"/>
        </w:rPr>
        <w:t>cerebri</w:t>
      </w:r>
      <w:r>
        <w:rPr/>
        <w:t xml:space="preserve">. По-основните от тях са: </w:t>
      </w:r>
      <w:r>
        <w:rPr>
          <w:lang w:val="en-US"/>
        </w:rPr>
        <w:t>sulcus</w:t>
      </w:r>
      <w:r>
        <w:rPr/>
        <w:t xml:space="preserve"> </w:t>
      </w:r>
      <w:r>
        <w:rPr>
          <w:lang w:val="en-US"/>
        </w:rPr>
        <w:t>centralis</w:t>
      </w:r>
      <w:r>
        <w:rPr/>
        <w:t xml:space="preserve">, </w:t>
      </w:r>
      <w:r>
        <w:rPr>
          <w:lang w:val="en-US"/>
        </w:rPr>
        <w:t>s</w:t>
      </w:r>
      <w:r>
        <w:rPr/>
        <w:t>.</w:t>
      </w:r>
      <w:r>
        <w:rPr>
          <w:lang w:val="en-US"/>
        </w:rPr>
        <w:t>precentralis</w:t>
      </w:r>
      <w:r>
        <w:rPr/>
        <w:t xml:space="preserve">, </w:t>
      </w:r>
      <w:r>
        <w:rPr>
          <w:lang w:val="en-US"/>
        </w:rPr>
        <w:t>s</w:t>
      </w:r>
      <w:r>
        <w:rPr/>
        <w:t>.</w:t>
      </w:r>
      <w:r>
        <w:rPr>
          <w:lang w:val="en-US"/>
        </w:rPr>
        <w:t>postcentralis</w:t>
      </w:r>
      <w:r>
        <w:rPr/>
        <w:t xml:space="preserve">, с едноименните им гируси (гънки), </w:t>
      </w:r>
      <w:r>
        <w:rPr>
          <w:lang w:val="en-US"/>
        </w:rPr>
        <w:t>sulcus</w:t>
      </w:r>
      <w:r>
        <w:rPr/>
        <w:t xml:space="preserve"> </w:t>
      </w:r>
      <w:r>
        <w:rPr>
          <w:lang w:val="en-US"/>
        </w:rPr>
        <w:t>infraparietalis</w:t>
      </w:r>
      <w:r>
        <w:rPr/>
        <w:t xml:space="preserve">, </w:t>
      </w:r>
      <w:r>
        <w:rPr>
          <w:lang w:val="en-US"/>
        </w:rPr>
        <w:t>fissure</w:t>
      </w:r>
      <w:r>
        <w:rPr/>
        <w:t xml:space="preserve"> </w:t>
      </w:r>
      <w:r>
        <w:rPr>
          <w:lang w:val="en-US"/>
        </w:rPr>
        <w:t>longitodinalis</w:t>
      </w:r>
      <w:r>
        <w:rPr/>
        <w:t xml:space="preserve"> </w:t>
      </w:r>
      <w:r>
        <w:rPr>
          <w:lang w:val="en-US"/>
        </w:rPr>
        <w:t>cerebri</w:t>
      </w:r>
      <w:r>
        <w:rPr/>
        <w:t xml:space="preserve">, разположена между двете хемисфери, страничните фисури (бразди) – </w:t>
      </w:r>
      <w:r>
        <w:rPr>
          <w:lang w:val="en-US"/>
        </w:rPr>
        <w:t>temporalis</w:t>
      </w:r>
      <w:r>
        <w:rPr/>
        <w:t xml:space="preserve"> (слепоочна) </w:t>
      </w:r>
      <w:r>
        <w:rPr>
          <w:lang w:val="en-US"/>
        </w:rPr>
        <w:t>superior</w:t>
      </w:r>
      <w:r>
        <w:rPr/>
        <w:t xml:space="preserve">, </w:t>
      </w:r>
      <w:r>
        <w:rPr>
          <w:lang w:val="en-US"/>
        </w:rPr>
        <w:t>temporalis</w:t>
      </w:r>
      <w:r>
        <w:rPr/>
        <w:t xml:space="preserve"> </w:t>
      </w:r>
      <w:r>
        <w:rPr>
          <w:lang w:val="en-US"/>
        </w:rPr>
        <w:t>medius</w:t>
      </w:r>
      <w:r>
        <w:rPr/>
        <w:t xml:space="preserve">, </w:t>
      </w:r>
      <w:r>
        <w:rPr>
          <w:lang w:val="en-US"/>
        </w:rPr>
        <w:t>temporalis</w:t>
      </w:r>
      <w:r>
        <w:rPr/>
        <w:t xml:space="preserve"> </w:t>
      </w:r>
      <w:r>
        <w:rPr>
          <w:lang w:val="en-US"/>
        </w:rPr>
        <w:t>inferior</w:t>
      </w:r>
      <w:r>
        <w:rPr/>
        <w:t xml:space="preserve"> и </w:t>
      </w:r>
      <w:r>
        <w:rPr>
          <w:lang w:val="en-US"/>
        </w:rPr>
        <w:t>temporalis</w:t>
      </w:r>
      <w:r>
        <w:rPr/>
        <w:t xml:space="preserve"> </w:t>
      </w:r>
      <w:r>
        <w:rPr>
          <w:lang w:val="en-US"/>
        </w:rPr>
        <w:t>transverza</w:t>
      </w:r>
      <w:r>
        <w:rPr/>
        <w:t xml:space="preserve">, отделяща предния от малкия мозък. Чрез нагъването повърхността, а от там големината на кората и сивото мозъчно вещество се увеличава многократно. </w:t>
      </w:r>
    </w:p>
    <w:p>
      <w:pPr>
        <w:pStyle w:val="Normal"/>
        <w:rPr/>
      </w:pPr>
      <w:r>
        <w:rPr/>
      </w:r>
    </w:p>
    <w:p>
      <w:pPr>
        <w:pStyle w:val="Normal"/>
        <w:rPr/>
      </w:pPr>
      <w:r>
        <w:rPr>
          <w:b/>
          <w:lang w:val="en-US"/>
        </w:rPr>
        <w:t>CORTEX</w:t>
      </w:r>
      <w:r>
        <w:rPr/>
        <w:t xml:space="preserve"> – сиво вещество, мозъчна кора. Сивото вещество, където и да се намира, за него е приоритет, че има нервни клетки с тела, а бялото вещество се състои от различни израстъци на нервни клетки. В неокортекса нервните клетки се разпределят в 6 пласта: 1.полиморфен слой – повече глия; 2.дребни зърнести клетки; 3.дребни пирамидни клетки (2 и 3 са с множество дендрити и къси аксони); 4.едрозънести клетки – с множество дендрити и по-къси аксони; 5.големи пирамидни клетки на Бетс (митрални) – клетки с най-дълги аксони и дендритни разклонения; 6.вътрешен слой – състои се от разнообразни неврони, малко на брой – кандиларни, звездовидни – полиморфни, както за първия, така и за шестия слой има малко информация. В палеокортекса има три слоя: 1.полиморфен слой – повече глия; 2.различни неврони със зърнеста и пирамидална структура; 3.състои се от разнообразни неврони, както шести слой на неокортекса. Разликата между палеокортекса и архикортекса е, че при архикортекса има два слоя.</w:t>
      </w:r>
    </w:p>
    <w:p>
      <w:pPr>
        <w:pStyle w:val="Normal"/>
        <w:rPr/>
      </w:pPr>
      <w:r>
        <w:rPr/>
        <w:t>Най-диференцираната част на мозъчната кора е кората на предните мозъчни полукълба. ЦНС е покрита с мозъчни обвивки – менинги. Те са 3 вида:</w:t>
      </w:r>
    </w:p>
    <w:p>
      <w:pPr>
        <w:pStyle w:val="Normal"/>
        <w:rPr/>
      </w:pPr>
      <w:r>
        <w:rPr/>
        <w:t>А.</w:t>
      </w:r>
      <w:r>
        <w:rPr>
          <w:lang w:val="en-US"/>
        </w:rPr>
        <w:t>Duramatter</w:t>
      </w:r>
      <w:r>
        <w:rPr/>
        <w:t xml:space="preserve"> – най-външна, прилепнала към черепа, като го тапицира отвътре с единия си пласт. Между двата пласта има много кръвоносни съдове. Под </w:t>
      </w:r>
      <w:r>
        <w:rPr>
          <w:lang w:val="en-US"/>
        </w:rPr>
        <w:t>duramatter</w:t>
      </w:r>
      <w:r>
        <w:rPr/>
        <w:t xml:space="preserve"> има субдурално пространство. Играе ролята на буфер при удар. При възрастни хора при лек удар може да се получи субдурален хематом.</w:t>
      </w:r>
    </w:p>
    <w:p>
      <w:pPr>
        <w:pStyle w:val="Normal"/>
        <w:rPr/>
      </w:pPr>
      <w:r>
        <w:rPr/>
        <w:t>Б.</w:t>
      </w:r>
      <w:r>
        <w:rPr>
          <w:lang w:val="en-US"/>
        </w:rPr>
        <w:t>Arachnoidea</w:t>
      </w:r>
      <w:r>
        <w:rPr/>
        <w:t xml:space="preserve"> – паяжиновидна мрежа – има структури, които произвеждат ликвор. Под </w:t>
      </w:r>
      <w:r>
        <w:rPr>
          <w:lang w:val="en-US"/>
        </w:rPr>
        <w:t>arachnoidea</w:t>
      </w:r>
      <w:r>
        <w:rPr/>
        <w:t xml:space="preserve"> има субархинодипно пространство. Най-честата причина за епилепсия е нарушението на това пространство.</w:t>
      </w:r>
    </w:p>
    <w:p>
      <w:pPr>
        <w:pStyle w:val="Normal"/>
        <w:rPr/>
      </w:pPr>
      <w:r>
        <w:rPr/>
        <w:t>В.</w:t>
      </w:r>
      <w:r>
        <w:rPr>
          <w:lang w:val="en-US"/>
        </w:rPr>
        <w:t>Pia</w:t>
      </w:r>
      <w:r>
        <w:rPr/>
        <w:t xml:space="preserve"> </w:t>
      </w:r>
      <w:r>
        <w:rPr>
          <w:lang w:val="en-US"/>
        </w:rPr>
        <w:t>matter</w:t>
      </w:r>
      <w:r>
        <w:rPr/>
        <w:t xml:space="preserve"> – мека мозъчна обвивка – прилепнала плътно към най-външния слой на неокортекса и следва гънките на мозъчната кора.</w:t>
      </w:r>
    </w:p>
    <w:p>
      <w:pPr>
        <w:pStyle w:val="Normal"/>
        <w:rPr/>
      </w:pPr>
      <w:r>
        <w:rPr/>
      </w:r>
    </w:p>
    <w:p>
      <w:pPr>
        <w:pStyle w:val="Normal"/>
        <w:rPr/>
      </w:pPr>
      <w:r>
        <w:rPr>
          <w:b/>
        </w:rPr>
        <w:t>Подкорови сиви ядра</w:t>
      </w:r>
      <w:r>
        <w:rPr/>
        <w:t xml:space="preserve"> – ганглии (базални ганглии) – сред бялото вещество на </w:t>
      </w:r>
      <w:r>
        <w:rPr>
          <w:lang w:val="en-US"/>
        </w:rPr>
        <w:t>telencephalon</w:t>
      </w:r>
      <w:r>
        <w:rPr/>
        <w:t xml:space="preserve">-а има струпвания от сиво вещество. Базалните ганглии са различни по форма и с различни функции. Свързани са с двигателните процеси. Най-голямото ядро е </w:t>
      </w:r>
      <w:r>
        <w:rPr>
          <w:lang w:val="en-US"/>
        </w:rPr>
        <w:t>Putamen</w:t>
      </w:r>
      <w:r>
        <w:rPr/>
        <w:t xml:space="preserve">, следват го </w:t>
      </w:r>
      <w:r>
        <w:rPr>
          <w:lang w:val="en-US"/>
        </w:rPr>
        <w:t>Palidum</w:t>
      </w:r>
      <w:r>
        <w:rPr/>
        <w:t xml:space="preserve"> </w:t>
      </w:r>
      <w:r>
        <w:rPr>
          <w:lang w:val="en-US"/>
        </w:rPr>
        <w:t>Globus</w:t>
      </w:r>
      <w:r>
        <w:rPr/>
        <w:t xml:space="preserve">, </w:t>
      </w:r>
      <w:r>
        <w:rPr>
          <w:lang w:val="en-US"/>
        </w:rPr>
        <w:t>Substantia</w:t>
      </w:r>
      <w:r>
        <w:rPr/>
        <w:t xml:space="preserve"> </w:t>
      </w:r>
      <w:r>
        <w:rPr>
          <w:lang w:val="en-US"/>
        </w:rPr>
        <w:t>Nigra</w:t>
      </w:r>
      <w:r>
        <w:rPr/>
        <w:t xml:space="preserve"> – черно ядро (ако има увреда – силно намаляване на допамин – следва Паркинсонизъм). Смущават се движенията поради тремор с регидно повишен мускулен тонус. Синдромът се описва като броене на монети. Има наследствена паркинсонова болест. Българинът Иван Раев открива, че Паркинсон се лекува с Белла Дона. Болестта може да се появи и при артериосклероза. От там идва понятието брадикинезия (забавеност на движенията, хипотомия – липсваща мимика на лицето и др.).</w:t>
      </w:r>
    </w:p>
    <w:p>
      <w:pPr>
        <w:pStyle w:val="Normal"/>
        <w:rPr/>
      </w:pPr>
      <w:r>
        <w:rPr>
          <w:lang w:val="en-US"/>
        </w:rPr>
        <w:t>Nucleus</w:t>
      </w:r>
      <w:r>
        <w:rPr/>
        <w:t xml:space="preserve"> </w:t>
      </w:r>
      <w:r>
        <w:rPr>
          <w:lang w:val="en-US"/>
        </w:rPr>
        <w:t>venticularis</w:t>
      </w:r>
      <w:r>
        <w:rPr/>
        <w:t xml:space="preserve"> – ядро, участващо в контрола на двигателните процеси. Свързва се с черната жълтеница у децата (след раждането). Идва от </w:t>
      </w:r>
      <w:r>
        <w:rPr>
          <w:lang w:val="en-US"/>
        </w:rPr>
        <w:t>RH</w:t>
      </w:r>
      <w:r>
        <w:rPr/>
        <w:t xml:space="preserve">-несъвместимост у родителите. Получава се много тежък синдром на нарушение на движенията – хиперкинези – не могат да ходят, да вършат нищо. Хепатолентикуларен синдром – дължи се на смущение на обмяната на мед в организма. Смущение на движенията у млади хора (хиперкинези). Тази болест е необратима. </w:t>
      </w:r>
      <w:r>
        <w:rPr>
          <w:lang w:val="en-US"/>
        </w:rPr>
        <w:t>Horea</w:t>
      </w:r>
      <w:r>
        <w:rPr/>
        <w:t xml:space="preserve"> </w:t>
      </w:r>
      <w:r>
        <w:rPr>
          <w:lang w:val="en-US"/>
        </w:rPr>
        <w:t>minor</w:t>
      </w:r>
      <w:r>
        <w:rPr/>
        <w:t xml:space="preserve"> – появява се в детска възраст – непослушно дете, недисциплинирано. Дължи се на ревматичен процес, засягащ подкоровите ядра. Ако се открие навреме, се лекува. Жънтингтонова болест – наследствена, като няколко члена на 1 фамилия след 40-50 годишна възраст получават паразитни движения.</w:t>
      </w:r>
    </w:p>
    <w:p>
      <w:pPr>
        <w:pStyle w:val="Normal"/>
        <w:rPr/>
      </w:pPr>
      <w:r>
        <w:rPr/>
      </w:r>
    </w:p>
    <w:p>
      <w:pPr>
        <w:pStyle w:val="Normal"/>
        <w:rPr/>
      </w:pPr>
      <w:r>
        <w:rPr>
          <w:b/>
          <w:lang w:val="en-US"/>
        </w:rPr>
        <w:t>MEDULLA</w:t>
      </w:r>
      <w:r>
        <w:rPr>
          <w:b/>
        </w:rPr>
        <w:t xml:space="preserve"> </w:t>
      </w:r>
      <w:r>
        <w:rPr>
          <w:b/>
          <w:lang w:val="en-US"/>
        </w:rPr>
        <w:t>SPINALIS</w:t>
      </w:r>
      <w:r>
        <w:rPr/>
        <w:t xml:space="preserve"> – гръбначен мозък. Дълга напречна структура в костен канал, с напречно сечение около 1 см. и се помещава в един костен канал, образуван от прешлените на гръбначния стълб. Бялото вещество се намира отвън на гръбначния мозък, а сивото вещество е вътре. При напречно сечение има форма на пеперуда – 2 предни и 2 задни рога, свързани помежду си. В центъра има централен канал с мозъчна течност. След като свърши гръбначния мозък, в последните структури има пространство с нервни окончания и ликвор. Конска опашка. Там се прави пункция. Функцията на гръбначния мозък се изучава. Състои се от 31 сегмента. 30-те от тях имат приблизително еднаква картина на сиво и бяло вещество, а 31-ят е различен. Функционалната стойност на тези сегменти е: 8 шийни сегмента, 12 гръдни сегмента – торакални, 5 кръстни – ломбални, 5 свещени – сакрални. Има две зони в кръстната област и шията, в които има повече нервни клетки (удебелявания). Тези клетки се свързват с крайниците. Отстрани на гръбначния мозък има гръбначно-мозъчни възли. Всеки ганглиум спинали има 1 суниполарен неврон, има израстък, довеждащ до него информация от рецептора по крайниците, кожата и т.н. Има кожни зони, отговарящи за всяка една от 30-те двойки – дерматоми. Миотоми – групи мускулни влакна. Сегментен рефлекс – чрез рефлексна дъга се достига до един от ломбалните рефлекси. Спинобулбарните пътища (пътища за дълбока сетивност) са до продълговатия мозък. Предават аферентна информация от ставите. Път за болка и усет (тратус синусталаминус) – униполарен неврон, който изпраща своя сом в противополжната половина на гръбначния стълб до таламуса. Формиране на пътища за допирна сетивност (спиноталамичен път). Той се кръстосва на нивото на всеки сегмент. Сетивността върви по два пътя – спиноталамичен и спинобулбарен.</w:t>
      </w:r>
    </w:p>
    <w:p>
      <w:pPr>
        <w:pStyle w:val="Normal"/>
        <w:rPr/>
      </w:pPr>
      <w:r>
        <w:rPr>
          <w:u w:val="single"/>
          <w:lang w:val="en-US"/>
        </w:rPr>
        <w:t>Lemiscus</w:t>
      </w:r>
      <w:r>
        <w:rPr>
          <w:u w:val="single"/>
        </w:rPr>
        <w:t xml:space="preserve"> </w:t>
      </w:r>
      <w:r>
        <w:rPr>
          <w:u w:val="single"/>
          <w:lang w:val="en-US"/>
        </w:rPr>
        <w:t>medialis</w:t>
      </w:r>
      <w:r>
        <w:rPr/>
        <w:t xml:space="preserve"> – кръстовище на нивото на булбуса. Всяка половина от гръбначния мозък отнася информация до главния мозък. Открити са стар и нов спиноталамичен път (представя информация за фините движения като писане например), то се контролира от аферентен път.</w:t>
      </w:r>
    </w:p>
    <w:p>
      <w:pPr>
        <w:pStyle w:val="Normal"/>
        <w:rPr/>
      </w:pPr>
      <w:r>
        <w:rPr/>
        <w:t>Еферентни пътища в бялото вещество – движат се от кората към гръбначния мозък – пирамиден път (големите пирамидални клетки на Бетс слизат надолу към гръбначния мозък).</w:t>
      </w:r>
    </w:p>
    <w:p>
      <w:pPr>
        <w:pStyle w:val="Normal"/>
        <w:rPr/>
      </w:pPr>
      <w:r>
        <w:rPr>
          <w:u w:val="single"/>
          <w:lang w:val="en-US"/>
        </w:rPr>
        <w:t>Decussatio</w:t>
      </w:r>
      <w:r>
        <w:rPr>
          <w:u w:val="single"/>
        </w:rPr>
        <w:t xml:space="preserve"> </w:t>
      </w:r>
      <w:r>
        <w:rPr>
          <w:u w:val="single"/>
          <w:lang w:val="en-US"/>
        </w:rPr>
        <w:t>pyramida</w:t>
      </w:r>
      <w:r>
        <w:rPr/>
        <w:t xml:space="preserve"> – набраздени са 2 големи пирамиди на границата между продълговатия и гръбначния мозък. Има и некръстосани пирамидни пътища. Еферентни и аферентни пътища в бялото вещество. Има един път – </w:t>
      </w:r>
      <w:r>
        <w:rPr>
          <w:lang w:val="en-US"/>
        </w:rPr>
        <w:t>rubio</w:t>
      </w:r>
      <w:r>
        <w:rPr/>
        <w:t xml:space="preserve"> </w:t>
      </w:r>
      <w:r>
        <w:rPr>
          <w:lang w:val="en-US"/>
        </w:rPr>
        <w:t>spinale</w:t>
      </w:r>
      <w:r>
        <w:rPr/>
        <w:t xml:space="preserve"> (има ядро), който изпраща еферентни пътища към гръбначния стълб, поддържа равнището на мускулния тонус.</w:t>
      </w:r>
    </w:p>
    <w:p>
      <w:pPr>
        <w:pStyle w:val="Normal"/>
        <w:rPr/>
      </w:pPr>
      <w:r>
        <w:rPr>
          <w:u w:val="single"/>
          <w:lang w:val="en-US"/>
        </w:rPr>
        <w:t>Reticullo</w:t>
      </w:r>
      <w:r>
        <w:rPr>
          <w:u w:val="single"/>
        </w:rPr>
        <w:t xml:space="preserve"> </w:t>
      </w:r>
      <w:r>
        <w:rPr>
          <w:u w:val="single"/>
          <w:lang w:val="en-US"/>
        </w:rPr>
        <w:t>spinalis</w:t>
      </w:r>
      <w:r>
        <w:rPr/>
        <w:t xml:space="preserve"> – Основни са пътищата за сетивността и за двигателните неврони.</w:t>
      </w:r>
    </w:p>
    <w:p>
      <w:pPr>
        <w:pStyle w:val="Normal"/>
        <w:rPr/>
      </w:pPr>
      <w:r>
        <w:rPr/>
        <w:t>В мотоневроните в предните рога на гръбначния мозък може да има засягане на самите аксони и се получава полиомиелит. Периферен двигателен неврон – засегната е самата клетка в предните рога. Характерно е, че изчезва съответният сегментен рефлекс, мускулният тонус отслабва, настъпва атрофия на мускулатурата. Мотоневроните приемат команди от мозъчната кора. Всичко се контролира от неокортекса. Ако този контрол е нарушен, сегментният рефлекс става болезнен или особено усилен. Централна парализа – увреда на централен двигателен неврон. Появяват се патологични, филогенетични стари рефлекси – рефлекс на Бабински – например ако се дразни кожата на ходилата, се получава повдигане на палеца нагоре. Нарушена е миелинизацията на пътищата. Спастично повишен мускулен тонус – стегната мускулатура – синдром на затварящото се джобно ножче.</w:t>
      </w:r>
      <w:r>
        <w:br w:type="page"/>
      </w:r>
    </w:p>
    <w:p>
      <w:pPr>
        <w:pStyle w:val="Normal"/>
        <w:rPr>
          <w:b/>
          <w:b/>
        </w:rPr>
      </w:pPr>
      <w:r>
        <w:rPr>
          <w:b/>
        </w:rPr>
        <w:t>Ретикуларна формация и лимбична система</w:t>
      </w:r>
    </w:p>
    <w:p>
      <w:pPr>
        <w:pStyle w:val="Normal"/>
        <w:rPr>
          <w:b/>
          <w:b/>
        </w:rPr>
      </w:pPr>
      <w:r>
        <w:rPr>
          <w:b/>
        </w:rPr>
      </w:r>
    </w:p>
    <w:p>
      <w:pPr>
        <w:pStyle w:val="Normal"/>
        <w:rPr/>
      </w:pPr>
      <w:r>
        <w:rPr/>
        <w:t xml:space="preserve">В централната част на шийния сегмент на гръбначния мозък съществуват клетки, които са разпръснати или групирани в малки ядра с различна големина. Характерно за тези клетки е наличието на слабо разклонена мрежа от дендрити и наличието на двуполюсни аксони – с възходящ и низходящ клон, които дават разклонения и осъществяват връзка с множество други неврони. Това натрупване на клетки с гъсто преплетени нервни влакна, имащи ход с различно направление, образува не толкова структурно, колкото функционално обединение, което е познато като </w:t>
      </w:r>
      <w:r>
        <w:rPr>
          <w:b/>
        </w:rPr>
        <w:t>ретикуларна формация</w:t>
      </w:r>
      <w:r>
        <w:rPr/>
        <w:t xml:space="preserve"> (РФ). Тя се разполага по цялото протежение на мозъчния ствол, като прониква и в гръбначния мозък. Тя се състои от клетки с различна големина и форма, които са разпръснати по една или групирани в множество ядра. Техните дендрити се разклоняват много слабо, а аксоните им много силно. Последните се делят на възходящ и низходящ клон, от който излизат многобройни колитерали, осъществяващи контакт с огромен брой неврони. Нервните влакна вървят в най-различни направления и осъществяват разнообразни връзки. РФ е свързана с всички отдели на ЦНС. Нейните влакна са: ретикулопетални, ретикулофугални и ретикулоретикуларни. Към ретикулопеталните влакна се отнасят такива, идващи от аферентни пътища на мозъчния ствол, от малкия мозък, от вегетативните пътища на мозъчния ствол, от малкия мозък, от вегетативните подкорови центрове и от цялата краймозъчна кора. Чрез тях ретикуларните клетки получават импулси от почти всички части на ЦНС. Ретикуларнофугалните влакна се насочват от клетки на ретикуларната формация към краймозъчната кора, ядрата на черепномозъчните нерви, предните колонки на гръбначния мозък и главния мозък. Ретикулоретикуларните влакна свързват отделни ядра и отделни клетки на РФ. Открива се наличието на възходяща подтискаща система. Поддържа тонуса на мозъчната кора. На това се дължи бодърстването (араузъл). Тя представлява сложен рефлексен център. Счита се, че ядрата на РФ вземат участие във всички сложни рефлекси, изискващи участието на много мускули в разнообразно съчетание (говор, гълтане, дишане и т.н.). При патология на низходящата активираща система се наблюдава нарколепсис (непрекъснато заспиване, енопсия – липса на сън). Недоспиването говори за недобре оформена РФ.</w:t>
      </w:r>
    </w:p>
    <w:p>
      <w:pPr>
        <w:pStyle w:val="Normal"/>
        <w:rPr/>
      </w:pPr>
      <w:r>
        <w:rPr/>
      </w:r>
    </w:p>
    <w:p>
      <w:pPr>
        <w:pStyle w:val="Normal"/>
        <w:rPr/>
      </w:pPr>
      <w:r>
        <w:rPr>
          <w:b/>
        </w:rPr>
        <w:t>Лимбична система</w:t>
      </w:r>
      <w:r>
        <w:rPr/>
        <w:t xml:space="preserve"> (ЛС) се използва за означаване на най-старата във филогенетично отношение част на мозъчната кора. Анатомично тя включва: </w:t>
      </w:r>
      <w:r>
        <w:rPr>
          <w:lang w:val="en-US"/>
        </w:rPr>
        <w:t>gyrus</w:t>
      </w:r>
      <w:r>
        <w:rPr/>
        <w:t xml:space="preserve"> </w:t>
      </w:r>
      <w:r>
        <w:rPr>
          <w:lang w:val="en-US"/>
        </w:rPr>
        <w:t>paraterminalis</w:t>
      </w:r>
      <w:r>
        <w:rPr/>
        <w:t xml:space="preserve"> (</w:t>
      </w:r>
      <w:r>
        <w:rPr>
          <w:lang w:val="en-US"/>
        </w:rPr>
        <w:t>g</w:t>
      </w:r>
      <w:r>
        <w:rPr/>
        <w:t>.</w:t>
      </w:r>
      <w:r>
        <w:rPr>
          <w:lang w:val="en-US"/>
        </w:rPr>
        <w:t>subcalozum</w:t>
      </w:r>
      <w:r>
        <w:rPr/>
        <w:t xml:space="preserve">), </w:t>
      </w:r>
      <w:r>
        <w:rPr>
          <w:lang w:val="en-US"/>
        </w:rPr>
        <w:t>g</w:t>
      </w:r>
      <w:r>
        <w:rPr/>
        <w:t>.</w:t>
      </w:r>
      <w:r>
        <w:rPr>
          <w:lang w:val="en-US"/>
        </w:rPr>
        <w:t>cinguli</w:t>
      </w:r>
      <w:r>
        <w:rPr/>
        <w:t xml:space="preserve">, </w:t>
      </w:r>
      <w:r>
        <w:rPr>
          <w:lang w:val="en-US"/>
        </w:rPr>
        <w:t>g</w:t>
      </w:r>
      <w:r>
        <w:rPr/>
        <w:t>.</w:t>
      </w:r>
      <w:r>
        <w:rPr>
          <w:lang w:val="en-US"/>
        </w:rPr>
        <w:t>hyppocampi</w:t>
      </w:r>
      <w:r>
        <w:rPr/>
        <w:t xml:space="preserve">, </w:t>
      </w:r>
      <w:r>
        <w:rPr>
          <w:lang w:val="en-US"/>
        </w:rPr>
        <w:t>nucleus</w:t>
      </w:r>
      <w:r>
        <w:rPr/>
        <w:t xml:space="preserve"> </w:t>
      </w:r>
      <w:r>
        <w:rPr>
          <w:lang w:val="en-US"/>
        </w:rPr>
        <w:t>amygdalae</w:t>
      </w:r>
      <w:r>
        <w:rPr/>
        <w:t>. През 1930-33 Папец открива и двустранна взаимовръзка между таламус и хипоталамус (</w:t>
      </w:r>
      <w:r>
        <w:rPr>
          <w:lang w:val="en-US"/>
        </w:rPr>
        <w:t>hyppocampus</w:t>
      </w:r>
      <w:r>
        <w:rPr/>
        <w:t xml:space="preserve">, </w:t>
      </w:r>
      <w:r>
        <w:rPr>
          <w:lang w:val="en-US"/>
        </w:rPr>
        <w:t>nucleus</w:t>
      </w:r>
      <w:r>
        <w:rPr/>
        <w:t xml:space="preserve"> </w:t>
      </w:r>
      <w:r>
        <w:rPr>
          <w:lang w:val="en-US"/>
        </w:rPr>
        <w:t>amygdalae</w:t>
      </w:r>
      <w:r>
        <w:rPr/>
        <w:t xml:space="preserve">, </w:t>
      </w:r>
      <w:r>
        <w:rPr>
          <w:lang w:val="en-US"/>
        </w:rPr>
        <w:t>corpus</w:t>
      </w:r>
      <w:r>
        <w:rPr/>
        <w:t xml:space="preserve"> </w:t>
      </w:r>
      <w:r>
        <w:rPr>
          <w:lang w:val="en-US"/>
        </w:rPr>
        <w:t>mamillariae</w:t>
      </w:r>
      <w:r>
        <w:rPr/>
        <w:t xml:space="preserve">, </w:t>
      </w:r>
      <w:r>
        <w:rPr>
          <w:lang w:val="en-US"/>
        </w:rPr>
        <w:t>fornix</w:t>
      </w:r>
      <w:r>
        <w:rPr/>
        <w:t>). По такъв начин се формира затворена система, която е известна като кръг на Папец.</w:t>
      </w:r>
    </w:p>
    <w:p>
      <w:pPr>
        <w:pStyle w:val="Normal"/>
        <w:rPr/>
      </w:pPr>
      <w:r>
        <w:rPr>
          <w:lang w:val="en-US"/>
        </w:rPr>
        <w:t>Hyppocampus</w:t>
      </w:r>
      <w:r>
        <w:rPr/>
        <w:t xml:space="preserve"> е склад на паметта, най-напред тя се складира там. </w:t>
      </w:r>
      <w:r>
        <w:rPr>
          <w:lang w:val="en-US"/>
        </w:rPr>
        <w:t>Nucleus</w:t>
      </w:r>
      <w:r>
        <w:rPr/>
        <w:t xml:space="preserve"> </w:t>
      </w:r>
      <w:r>
        <w:rPr>
          <w:lang w:val="en-US"/>
        </w:rPr>
        <w:t>amygdalae</w:t>
      </w:r>
      <w:r>
        <w:rPr/>
        <w:t xml:space="preserve"> отговаря за агресивното поведение (оперативно се премахва). До неотдавна се е поддържало схващането, че функциите на ЛС са свързани с вегетативните функции – повлияване на кръвно налягане, дишане, моториката на храносмилателната система, зенични реакции. Днес е ясно, че ЛС не е вегетативен мозък. Корсаков открива, че при алкохолици </w:t>
      </w:r>
      <w:r>
        <w:rPr>
          <w:lang w:val="en-US"/>
        </w:rPr>
        <w:t>corpus</w:t>
      </w:r>
      <w:r>
        <w:rPr/>
        <w:t xml:space="preserve"> </w:t>
      </w:r>
      <w:r>
        <w:rPr>
          <w:lang w:val="en-US"/>
        </w:rPr>
        <w:t>mamillariae</w:t>
      </w:r>
      <w:r>
        <w:rPr/>
        <w:t xml:space="preserve"> са увредени. Има амнезия. При хипокампотомия, при лечение на епилепсия, също има паметови нарушения. Прави извод, че ЛС участва в организирането на паметта, а тя се организира и от всички части на мозъка. </w:t>
      </w:r>
      <w:r>
        <w:rPr>
          <w:lang w:val="en-US"/>
        </w:rPr>
        <w:t>Gyrus</w:t>
      </w:r>
      <w:r>
        <w:rPr/>
        <w:t xml:space="preserve"> </w:t>
      </w:r>
      <w:r>
        <w:rPr>
          <w:lang w:val="en-US"/>
        </w:rPr>
        <w:t>cinguli</w:t>
      </w:r>
      <w:r>
        <w:rPr/>
        <w:t xml:space="preserve"> е дълга, голяма гънка на мозъчната кора, над мазолестото тяло. Свързва 4-те дяла на мозъка, тя непосредствено е свързана с ЛС. Цялата челна част на неокортекса контролира ЛС. </w:t>
      </w:r>
      <w:r>
        <w:rPr>
          <w:lang w:val="en-US"/>
        </w:rPr>
        <w:t>Gyrus</w:t>
      </w:r>
      <w:r>
        <w:rPr/>
        <w:t xml:space="preserve"> </w:t>
      </w:r>
      <w:r>
        <w:rPr>
          <w:lang w:val="en-US"/>
        </w:rPr>
        <w:t>parahyppocampi</w:t>
      </w:r>
      <w:r>
        <w:rPr/>
        <w:t xml:space="preserve"> – пак контролира.</w:t>
      </w:r>
      <w:r>
        <w:br w:type="page"/>
      </w:r>
    </w:p>
    <w:p>
      <w:pPr>
        <w:pStyle w:val="Normal"/>
        <w:rPr>
          <w:b/>
          <w:b/>
        </w:rPr>
      </w:pPr>
      <w:r>
        <w:rPr>
          <w:b/>
        </w:rPr>
        <w:t>Функционални зони на мозъчната кора</w:t>
      </w:r>
    </w:p>
    <w:p>
      <w:pPr>
        <w:pStyle w:val="Normal"/>
        <w:rPr/>
      </w:pPr>
      <w:r>
        <w:rPr/>
      </w:r>
    </w:p>
    <w:p>
      <w:pPr>
        <w:pStyle w:val="Normal"/>
        <w:rPr/>
      </w:pPr>
      <w:r>
        <w:rPr/>
        <w:t>Кората на церебралните хемисфери е най-младата и най-съвършената структура на нервната система. Тук са зоните, които са сензорни входове и оторни изходи на кората, и се обозначават като първични. Първоначално е направен опит мозъчната кора да се раздели на цифрови  полета, но днес използваме картата на Бродман. Тези полета са коригирани (цифрови полета). Наред с тях се прави и друго разпределение на функционалните зони (фз), които могат да включват повече зони – първични, вторични и третични. За част от тях функциите са доказани. В тях съответната функция по правило е соматотопично представена точка по точка, запазвайки пространственото разположение на периферните рецептори и мускули. Уврежданията на първичните полета водят до просто блокиране на входовете и изходите на точно ограничени анестезии, слепи участъци, парези и др. Следователно, това са корови зони, които изпълняват елементрани, а не висши функции и те са генетично кодирани за своята дейност. В непосредственото обкръжение на първичните полета се намират корови зони, които запазват определена свързаност с нейната сетивна или двигателната функция, но извършват по-сложни операции за преработка на сензорната информация (гнозис или перцепция) и за програмиране на двигателни действия (праксис). Това са вторични корови полета, чието увреждане не води до анестезии и парализи, а до нарушаване на познавателната (когнитивната) сетивната преработка (агнозии) и до разрушаване на изградени двигателни навици и сръчности (апраксии).</w:t>
      </w:r>
    </w:p>
    <w:p>
      <w:pPr>
        <w:pStyle w:val="Normal"/>
        <w:rPr/>
      </w:pPr>
      <w:r>
        <w:rPr/>
        <w:t>В неокортекса има и зони, които не са свързани с никакъв вид определена сетивна преработка, нито с двигателни команди. Тук спадат „зоната на трите лоба”, т.е. граничната област на теменния, тилния и слепоочния дял (най-вече 37о поле по Бродман), както т.нар. префронтална кора – челната кора, разположена напред от премоторната зона.</w:t>
      </w:r>
    </w:p>
    <w:p>
      <w:pPr>
        <w:pStyle w:val="Normal"/>
        <w:rPr>
          <w:b/>
          <w:b/>
        </w:rPr>
      </w:pPr>
      <w:r>
        <w:rPr>
          <w:b/>
        </w:rPr>
        <w:t>Първични ФЗ (ПФЗ):</w:t>
      </w:r>
    </w:p>
    <w:p>
      <w:pPr>
        <w:pStyle w:val="Normal"/>
        <w:rPr/>
      </w:pPr>
      <w:r>
        <w:rPr>
          <w:u w:val="single"/>
        </w:rPr>
        <w:t>ЗРИТЕЛНА ПФЗ</w:t>
      </w:r>
      <w:r>
        <w:rPr/>
        <w:t xml:space="preserve"> – тя е модалностно специфична – 17о поле по Бродман. Кората е със силно развит четвърти слой едрозърнести клетки, разпределени по определен ред, наречен ретинотопия. Тази зона е около </w:t>
      </w:r>
      <w:r>
        <w:rPr>
          <w:lang w:val="en-US"/>
        </w:rPr>
        <w:t>fisura</w:t>
      </w:r>
      <w:r>
        <w:rPr/>
        <w:t xml:space="preserve"> </w:t>
      </w:r>
      <w:r>
        <w:rPr>
          <w:lang w:val="en-US"/>
        </w:rPr>
        <w:t>calcarina</w:t>
      </w:r>
      <w:r>
        <w:rPr/>
        <w:t>. В левия и десния дял тази зона има симетрия. Хемианопсия – централна повреда в стриалната кора, може да се вижда само в ляво и дясно.</w:t>
      </w:r>
    </w:p>
    <w:p>
      <w:pPr>
        <w:pStyle w:val="Normal"/>
        <w:rPr/>
      </w:pPr>
      <w:r>
        <w:rPr>
          <w:u w:val="single"/>
        </w:rPr>
        <w:t>СЛУХОВА ПФЗ</w:t>
      </w:r>
      <w:r>
        <w:rPr/>
        <w:t xml:space="preserve"> – 41о поле по Бродман. Тя е модалностно специфична. Намира се до </w:t>
      </w:r>
      <w:r>
        <w:rPr>
          <w:lang w:val="en-US"/>
        </w:rPr>
        <w:t>sulcus</w:t>
      </w:r>
      <w:r>
        <w:rPr/>
        <w:t xml:space="preserve"> </w:t>
      </w:r>
      <w:r>
        <w:rPr>
          <w:lang w:val="en-US"/>
        </w:rPr>
        <w:t>silvii</w:t>
      </w:r>
      <w:r>
        <w:rPr/>
        <w:t>. Невроните са повече от четвърти слой. Има тонотопия: медиално за високи, латерално за ниски честоти. Наблюдава се симетрично функциониране.</w:t>
      </w:r>
    </w:p>
    <w:p>
      <w:pPr>
        <w:pStyle w:val="Normal"/>
        <w:rPr/>
      </w:pPr>
      <w:r>
        <w:rPr>
          <w:u w:val="single"/>
        </w:rPr>
        <w:t xml:space="preserve">СОМАТОСЕНЗОРНА ПФЗ </w:t>
      </w:r>
      <w:r>
        <w:rPr/>
        <w:t>– модалностно специфична за сетивността на цялото тяло. Обхваща почти изцяло задната централна гънка. 3-о поле по Бродман. Точно разпределение на невроните от Пенфилд (човече на Пенфилд – доказва соматотопия – разфасовано човече). Соматотопията на тези клетки е посочена от Джексън още през 19 век – описал е местни сетивни Джексънови епилептични пристъпи, които могат да започват от устата, лицето и т.н. Симетрично функциониране, има т.нар. хемианестезия и др.</w:t>
      </w:r>
    </w:p>
    <w:p>
      <w:pPr>
        <w:pStyle w:val="Normal"/>
        <w:rPr/>
      </w:pPr>
      <w:r>
        <w:rPr>
          <w:u w:val="single"/>
        </w:rPr>
        <w:t>МОТОРНА ПФЗ</w:t>
      </w:r>
      <w:r>
        <w:rPr/>
        <w:t xml:space="preserve"> – намира се в </w:t>
      </w:r>
      <w:r>
        <w:rPr>
          <w:lang w:val="en-US"/>
        </w:rPr>
        <w:t>gyrus</w:t>
      </w:r>
      <w:r>
        <w:rPr/>
        <w:t xml:space="preserve"> </w:t>
      </w:r>
      <w:r>
        <w:rPr>
          <w:lang w:val="en-US"/>
        </w:rPr>
        <w:t>precentralis</w:t>
      </w:r>
      <w:r>
        <w:rPr/>
        <w:t>, 4о поле по Бродман. Тя е еферентна с развит пети слой клетки – големи пирамидни клетки на Бетс. Чрез тях се изпращат двигателни команди, в нея тези клетки са разпределени соматотопично и освен това има симетрично функциониране. Тук се открива начало на кръстосани кортикобулбарни свойства. Хемипарализа – при нарушение в срещуположната гънка, ако и тя се припокрива по симптоми – знае се от патологията.</w:t>
      </w:r>
    </w:p>
    <w:p>
      <w:pPr>
        <w:pStyle w:val="Normal"/>
        <w:rPr>
          <w:b/>
          <w:b/>
        </w:rPr>
      </w:pPr>
      <w:r>
        <w:rPr>
          <w:b/>
        </w:rPr>
        <w:t>Вторични асоциативни зони (ВАЗ):</w:t>
      </w:r>
    </w:p>
    <w:p>
      <w:pPr>
        <w:pStyle w:val="Normal"/>
        <w:rPr/>
      </w:pPr>
      <w:r>
        <w:rPr>
          <w:u w:val="single"/>
        </w:rPr>
        <w:t>ЗРИТЕЛНА ВАЗ</w:t>
      </w:r>
      <w:r>
        <w:rPr/>
        <w:t xml:space="preserve"> – включва 18о и 19о поле по Бродман и се намира в </w:t>
      </w:r>
      <w:r>
        <w:rPr>
          <w:lang w:val="en-US"/>
        </w:rPr>
        <w:t>lobus</w:t>
      </w:r>
      <w:r>
        <w:rPr/>
        <w:t xml:space="preserve"> </w:t>
      </w:r>
      <w:r>
        <w:rPr>
          <w:lang w:val="en-US"/>
        </w:rPr>
        <w:t>occipitalis</w:t>
      </w:r>
      <w:r>
        <w:rPr/>
        <w:t>. Тя е модалностно специфична. Втори и трети пласт клетки са интензивно развити, няма доказателство за ретинопатия. Получава информация от подкоровите структури. Има симетрично и относително асиметрично функциониране. Буквите като основен езиков стимул се разпознават по-добре от тази зона на зрителното полукълбо. При нарушение се получава буквена агнозия – доказателство за асиметрична функция на ЗВАЗ. Има зрително-модалностна обработка.</w:t>
      </w:r>
    </w:p>
    <w:p>
      <w:pPr>
        <w:pStyle w:val="Normal"/>
        <w:rPr/>
      </w:pPr>
      <w:r>
        <w:rPr>
          <w:u w:val="single"/>
        </w:rPr>
        <w:t>СЛУХОВА ВАЗ</w:t>
      </w:r>
      <w:r>
        <w:rPr/>
        <w:t xml:space="preserve"> – намира се в слепоочния дял, включва 42, 22 и 21 поле по Бродман, по-сложна е функцията на невроните. Анатомично, тази зона се характеризира с това, че вторият слой е най-силно развит. Информацията постъпва от подкорови зони. Няма тонотопия. При увреждане се наблюдава тихотония, фонемна агнозия – нарзпознаване на звуците. Има асиметрия (известна).</w:t>
      </w:r>
    </w:p>
    <w:p>
      <w:pPr>
        <w:pStyle w:val="Normal"/>
        <w:rPr/>
      </w:pPr>
      <w:r>
        <w:rPr>
          <w:u w:val="single"/>
        </w:rPr>
        <w:t>СЕНЗОРНА ВАЗ</w:t>
      </w:r>
      <w:r>
        <w:rPr/>
        <w:t xml:space="preserve"> – представена е в 1 и 2 поле и задна париетална кора – 5 и 7 поле по Бродман. Микроскопски има развити трети и четвърти слой клетки. Получава информация от подкорови структури (таламус). Наблюдава се значителна асиметрия. По принцип тази зона няма отношение към езика, но чрез опипване се предава в тактилна модалност (писаните по кожата букви се разпознават). Преписва й се сложната сетивност за вибрации, дискриминационният усет – изследва се чрез пергел с две остриета, двумернопространственият усет.</w:t>
      </w:r>
    </w:p>
    <w:p>
      <w:pPr>
        <w:pStyle w:val="Normal"/>
        <w:rPr/>
      </w:pPr>
      <w:r>
        <w:rPr>
          <w:u w:val="single"/>
        </w:rPr>
        <w:t>ДВИГАТЕЛНА ВАЗ</w:t>
      </w:r>
      <w:r>
        <w:rPr/>
        <w:t xml:space="preserve"> – в 6 и 8 поле по Бродман. Намира се в челния дял. Интензивно развит е пети слой с пирамидни клетки на Бетс, с къси аксони. Подкоровите струткури, до които достигат, са сивите ядра на подкорието. Свързани са с волевите действия (праксис), за които човек се обучава в индивидуалния живот. Имат симетрично функциониране. Изключение е писането. При нарушение се получава аграфия. Принципно нарушенията се наричат апраксии.</w:t>
      </w:r>
    </w:p>
    <w:p>
      <w:pPr>
        <w:pStyle w:val="Normal"/>
        <w:rPr>
          <w:b/>
          <w:b/>
        </w:rPr>
      </w:pPr>
      <w:r>
        <w:rPr>
          <w:b/>
        </w:rPr>
        <w:t>Третични ФЗ:</w:t>
      </w:r>
    </w:p>
    <w:p>
      <w:pPr>
        <w:pStyle w:val="Normal"/>
        <w:rPr/>
      </w:pPr>
      <w:r>
        <w:rPr/>
        <w:t>По две във всяко мозъчно полукълбо – предна и задна третична зона.</w:t>
      </w:r>
    </w:p>
    <w:p>
      <w:pPr>
        <w:pStyle w:val="Normal"/>
        <w:rPr/>
      </w:pPr>
      <w:r>
        <w:rPr/>
        <w:t xml:space="preserve">Задна третична зона – свързана с аферентна информация. Намира се в края на </w:t>
      </w:r>
      <w:r>
        <w:rPr>
          <w:lang w:val="en-US"/>
        </w:rPr>
        <w:t>sulcus</w:t>
      </w:r>
      <w:r>
        <w:rPr/>
        <w:t xml:space="preserve"> </w:t>
      </w:r>
      <w:r>
        <w:rPr>
          <w:lang w:val="en-US"/>
        </w:rPr>
        <w:t>silvii</w:t>
      </w:r>
      <w:r>
        <w:rPr/>
        <w:t xml:space="preserve"> в зона на припокритие. Няма модалност. Тук се слючва гнозиса, независимо откъде идва информацията. Има абсолютна асиметричност. Зрителна, слухова, а от там и езикова в лява, а в дясна хемисфера всякаква друга информация. 39, 40 и 42 поле по Бродман (зона на Вернике) и края на 22 поле са свързани с четенето и писането, защото има маркиране чрез алексия и аграфия.</w:t>
      </w:r>
    </w:p>
    <w:p>
      <w:pPr>
        <w:pStyle w:val="Normal"/>
        <w:rPr/>
      </w:pPr>
      <w:r>
        <w:rPr/>
        <w:t xml:space="preserve">Предните третични зони са в предните участъци на </w:t>
      </w:r>
      <w:r>
        <w:rPr>
          <w:lang w:val="en-US"/>
        </w:rPr>
        <w:t>lobus</w:t>
      </w:r>
      <w:r>
        <w:rPr/>
        <w:t xml:space="preserve"> </w:t>
      </w:r>
      <w:r>
        <w:rPr>
          <w:lang w:val="en-US"/>
        </w:rPr>
        <w:t>frontalis</w:t>
      </w:r>
      <w:r>
        <w:rPr/>
        <w:t>. Най-интензивно изградена, представена е от 44 поле по Бродман (зона на Брока), около него е 45 поле по Бродман, свързано с експресията на езиковата зона. Занимава се с човешката дейност (писане, говорене, пеене, мислене, емоции). Това е критична зона.</w:t>
      </w:r>
      <w:r>
        <w:br w:type="page"/>
      </w:r>
    </w:p>
    <w:p>
      <w:pPr>
        <w:pStyle w:val="Normal"/>
        <w:rPr>
          <w:b/>
          <w:b/>
        </w:rPr>
      </w:pPr>
      <w:r>
        <w:rPr>
          <w:b/>
        </w:rPr>
        <w:t>Функционални блокове на ЦНС</w:t>
      </w:r>
    </w:p>
    <w:p>
      <w:pPr>
        <w:pStyle w:val="Normal"/>
        <w:rPr>
          <w:b/>
          <w:b/>
        </w:rPr>
      </w:pPr>
      <w:r>
        <w:rPr>
          <w:b/>
        </w:rPr>
      </w:r>
    </w:p>
    <w:p>
      <w:pPr>
        <w:pStyle w:val="Normal"/>
        <w:rPr/>
      </w:pPr>
      <w:r>
        <w:rPr/>
        <w:t>Вертикалната организация на нервната система е изградена от три блока:</w:t>
      </w:r>
    </w:p>
    <w:p>
      <w:pPr>
        <w:pStyle w:val="Normal"/>
        <w:rPr/>
      </w:pPr>
      <w:r>
        <w:rPr>
          <w:b/>
        </w:rPr>
        <w:t>Първи блок</w:t>
      </w:r>
      <w:r>
        <w:rPr/>
        <w:t xml:space="preserve"> – ретикуларна формация (араузъл), включващ сън и бодърстване. Сънят е жизнена необходимост за организма, подобно на храната и кислорода. Сънят е ритмично настъпваща промяна в активността на мозъка, съпроводена от относителна безсънливост. Сънят при човека е синтезиран с фазите тъмно/светло. Сънят се съпровожда от рязко намаляване на двигателната активност, позата при възможност е легнало положение, очите са затворени. Първоначалната представа за съня е свързана с натрупване в мозъка на фактора на умората, т.е. сънят представлява почивка за нервната система. Регулирането на състоянието на сън и на бодърстване зависят до голяма степен от взаимодействията между кората на крайния мозък и структурите в мозъчния ствол. Два медиатора имат клочова роля за настъпването на парадоксалния сън – по време на </w:t>
      </w:r>
      <w:r>
        <w:rPr>
          <w:lang w:val="en-US"/>
        </w:rPr>
        <w:t>RGM</w:t>
      </w:r>
      <w:r>
        <w:rPr/>
        <w:t xml:space="preserve"> фазата се повишава активността на ацетилхолинергични неврони и се повишава нивото на серотонина. По време на класическия сън обмяната на веществата в мозъка е от тип възстановителна със синтезиране на енергийни източници. По време на парадоксалния сън на синаптично ниво настъпва прехвърляне от краткосрочната към дългосрочната памет.</w:t>
      </w:r>
    </w:p>
    <w:p>
      <w:pPr>
        <w:pStyle w:val="Normal"/>
        <w:rPr/>
      </w:pPr>
      <w:r>
        <w:rPr>
          <w:b/>
        </w:rPr>
        <w:t>Втори блок</w:t>
      </w:r>
      <w:r>
        <w:rPr/>
        <w:t xml:space="preserve"> – приемане, преработка и съхраняване на информацията. Приемане чрез сетивата, преработката се осъществява в мозъчните подкорови структури, слуховата, зрителната информация се съхраняват в паметта – задържането на влязлата информация в мозъка. Тук се осъществяват взаимовръзки между различни мозъчни структури и мозъчната кора. Участва хипокампусът. При увреда в префронталната зона се достига до тежка амнезия.</w:t>
      </w:r>
    </w:p>
    <w:p>
      <w:pPr>
        <w:pStyle w:val="Normal"/>
        <w:rPr/>
      </w:pPr>
      <w:r>
        <w:rPr>
          <w:b/>
        </w:rPr>
        <w:t>Трети блок</w:t>
      </w:r>
      <w:r>
        <w:rPr/>
        <w:t xml:space="preserve"> – осъществява организирането и контрола на движенията. Включва предните зони от мозъчните полукълба, челния дял и малка част от задния дял. Първичните моторни зони, вторичните полета. Праксис – съвкупност от движения на волеви действия. Организация от предните третични зони. До първичните зони информацията пристига от периферията или се изпраща. Вторичните връзки се осъществяват по схемата кора-подкорие. Третичните връзки са на ниво кора-кора, асоциативни участъци от неокортекса нямат връзка с подкоровите неврони от едната част към другата кора на мозъчното полукълбо към другата кора на мозъчното полукълбо. Когато има нарушения на мозъка в челните дялове може да се получи разпад на дейността. При увред в лявата или дясната зона тези нарушения са различни. Разликата между лявата и дясната зона е в това, че в дясната зона няма аспонтанност, а синдром на Мори – глуповато, безкритично отношение, говори много, резоньорство.</w:t>
      </w:r>
      <w:r>
        <w:br w:type="page"/>
      </w:r>
    </w:p>
    <w:p>
      <w:pPr>
        <w:pStyle w:val="Normal"/>
        <w:rPr>
          <w:b/>
          <w:b/>
        </w:rPr>
      </w:pPr>
      <w:r>
        <w:rPr>
          <w:b/>
        </w:rPr>
        <w:t>Перцепция и агнозии</w:t>
      </w:r>
    </w:p>
    <w:p>
      <w:pPr>
        <w:pStyle w:val="Normal"/>
        <w:rPr>
          <w:b/>
          <w:b/>
        </w:rPr>
      </w:pPr>
      <w:r>
        <w:rPr>
          <w:b/>
        </w:rPr>
      </w:r>
    </w:p>
    <w:p>
      <w:pPr>
        <w:pStyle w:val="Normal"/>
        <w:rPr/>
      </w:pPr>
      <w:r>
        <w:rPr>
          <w:b/>
        </w:rPr>
        <w:t>Гнозисът</w:t>
      </w:r>
      <w:r>
        <w:rPr/>
        <w:t xml:space="preserve"> (перцепцията, възприятието) може да се дефинира като възприемане на позната информация (слухова, зрителна, проприоцептивна, тактилна, кинестезична) или на нова информация с възможност да се разпознават или категоризират отделни признаци или цели обекти, факти, събития.</w:t>
      </w:r>
    </w:p>
    <w:p>
      <w:pPr>
        <w:pStyle w:val="Normal"/>
        <w:rPr/>
      </w:pPr>
      <w:r>
        <w:rPr>
          <w:b/>
        </w:rPr>
        <w:t>Агнозията</w:t>
      </w:r>
      <w:r>
        <w:rPr/>
        <w:t xml:space="preserve"> пък се разглежда като възможност да се разпознават сензорни стимули от определен клас. Пациентът с агнозия има затруднения при изпълнение на тестове за узнаване, като в същото време няма сензорни, вербални и/или интелектуални дефицити. При разпознаването на обектите могат да се определят две равнища: разпознаване на структурата на видения, чутия, опипания обект от структурите на други вече познати обекти. Сетивните системи са: зразителна, слухова, соматосензорна или тактилна, обонятелна и вкусова. Сетивните системи са организирани и описани чрез следния традиционен модел на Мерцених Каас – 1980 г. Основните пътища от рецепторните органи стигат (отиват) към таламус и ядрата в мозъчния ствол, а от там към неокортекс – първичната сензорна кора на церебралните хемисфери. За зрението – окципиталния лоб (17 поле по Бродман); за слуха – в темпоралния лоб (41 поле по Бродман); за соматосензориума  в париеталния лоб (3 поле по Бродман). От първичните зони на кората сензорната информация отива към съседни зони – вторична сензорна кора, а от вторичните зони информацията се предава към третичните зони.</w:t>
      </w:r>
    </w:p>
    <w:p>
      <w:pPr>
        <w:pStyle w:val="Normal"/>
        <w:rPr>
          <w:b/>
          <w:b/>
        </w:rPr>
      </w:pPr>
      <w:r>
        <w:rPr>
          <w:b/>
        </w:rPr>
      </w:r>
    </w:p>
    <w:p>
      <w:pPr>
        <w:pStyle w:val="Normal"/>
        <w:rPr>
          <w:b/>
          <w:b/>
        </w:rPr>
      </w:pPr>
      <w:r>
        <w:rPr>
          <w:b/>
        </w:rPr>
        <w:t>Видове гнозис:</w:t>
      </w:r>
    </w:p>
    <w:p>
      <w:pPr>
        <w:pStyle w:val="Normal"/>
        <w:rPr/>
      </w:pPr>
      <w:r>
        <w:rPr>
          <w:b/>
        </w:rPr>
        <w:t>1. Зрителен</w:t>
      </w:r>
      <w:r>
        <w:rPr/>
        <w:t xml:space="preserve"> гнозис – зрителна преработка на информацията. Аксоните на ганглийните клетки на ретината образуват </w:t>
      </w:r>
      <w:r>
        <w:rPr>
          <w:lang w:val="en-US"/>
        </w:rPr>
        <w:t>nervus</w:t>
      </w:r>
      <w:r>
        <w:rPr/>
        <w:t xml:space="preserve"> </w:t>
      </w:r>
      <w:r>
        <w:rPr>
          <w:lang w:val="en-US"/>
        </w:rPr>
        <w:t>opticus</w:t>
      </w:r>
      <w:r>
        <w:rPr/>
        <w:t xml:space="preserve"> (зрителния нерв). Първият синаптичен контакт на ганглийните клетки, образуващи зрителния нерв е в </w:t>
      </w:r>
      <w:r>
        <w:rPr>
          <w:lang w:val="en-US"/>
        </w:rPr>
        <w:t>nucleus</w:t>
      </w:r>
      <w:r>
        <w:rPr/>
        <w:t xml:space="preserve"> </w:t>
      </w:r>
      <w:r>
        <w:rPr>
          <w:lang w:val="en-US"/>
        </w:rPr>
        <w:t>geniculatus</w:t>
      </w:r>
      <w:r>
        <w:rPr/>
        <w:t xml:space="preserve"> </w:t>
      </w:r>
      <w:r>
        <w:rPr>
          <w:lang w:val="en-US"/>
        </w:rPr>
        <w:t>lateralis</w:t>
      </w:r>
      <w:r>
        <w:rPr/>
        <w:t xml:space="preserve"> (страничното коленчато ядро) или в </w:t>
      </w:r>
      <w:r>
        <w:rPr>
          <w:lang w:val="en-US"/>
        </w:rPr>
        <w:t>colliculus</w:t>
      </w:r>
      <w:r>
        <w:rPr/>
        <w:t xml:space="preserve"> </w:t>
      </w:r>
      <w:r>
        <w:rPr>
          <w:lang w:val="en-US"/>
        </w:rPr>
        <w:t>superior</w:t>
      </w:r>
      <w:r>
        <w:rPr/>
        <w:t xml:space="preserve"> (горното хълмче). Тъкмо на тези две места се извършва преработка на зрителна информация преди да се предаде на зрителната кора. Има два вида кръстосване – едно в ретината и едно в хиазмата. Информацията от дясната половина на зрителното поле постъпва в лявата половина на ретината, а от лявата половина на всяко око – до лявата половина на мозъка, а чрез кръстосване в хиазмата – и в дясната половина на мозъка. След кръстосването (частично) в хиазмата, аксоните на ганглийните клетки продължават, като образуват </w:t>
      </w:r>
      <w:r>
        <w:rPr>
          <w:lang w:val="en-US"/>
        </w:rPr>
        <w:t>tracticus</w:t>
      </w:r>
      <w:r>
        <w:rPr/>
        <w:t xml:space="preserve"> </w:t>
      </w:r>
      <w:r>
        <w:rPr>
          <w:lang w:val="en-US"/>
        </w:rPr>
        <w:t>opticus</w:t>
      </w:r>
      <w:r>
        <w:rPr/>
        <w:t xml:space="preserve">. Тук, като се запазва интакта, информацията се предава от ретината, без да се преобразува. </w:t>
      </w:r>
      <w:r>
        <w:rPr>
          <w:lang w:val="en-US"/>
        </w:rPr>
        <w:t>Tractus</w:t>
      </w:r>
      <w:r>
        <w:rPr/>
        <w:t xml:space="preserve"> </w:t>
      </w:r>
      <w:r>
        <w:rPr>
          <w:lang w:val="en-US"/>
        </w:rPr>
        <w:t>opticus</w:t>
      </w:r>
      <w:r>
        <w:rPr/>
        <w:t xml:space="preserve"> пренася зрителна информация от половината на всяко око до 2 структури – </w:t>
      </w:r>
      <w:r>
        <w:rPr>
          <w:lang w:val="en-US"/>
        </w:rPr>
        <w:t>colliculus</w:t>
      </w:r>
      <w:r>
        <w:rPr/>
        <w:t xml:space="preserve"> </w:t>
      </w:r>
      <w:r>
        <w:rPr>
          <w:lang w:val="en-US"/>
        </w:rPr>
        <w:t>superior</w:t>
      </w:r>
      <w:r>
        <w:rPr/>
        <w:t xml:space="preserve"> и </w:t>
      </w:r>
      <w:r>
        <w:rPr>
          <w:lang w:val="en-US"/>
        </w:rPr>
        <w:t>nucleus</w:t>
      </w:r>
      <w:r>
        <w:rPr/>
        <w:t xml:space="preserve"> </w:t>
      </w:r>
      <w:r>
        <w:rPr>
          <w:lang w:val="en-US"/>
        </w:rPr>
        <w:t>geniculatus</w:t>
      </w:r>
      <w:r>
        <w:rPr/>
        <w:t>. С</w:t>
      </w:r>
      <w:r>
        <w:rPr>
          <w:lang w:val="en-US"/>
        </w:rPr>
        <w:t>olliculus</w:t>
      </w:r>
      <w:r>
        <w:rPr/>
        <w:t xml:space="preserve"> </w:t>
      </w:r>
      <w:r>
        <w:rPr>
          <w:lang w:val="en-US"/>
        </w:rPr>
        <w:t>superior</w:t>
      </w:r>
      <w:r>
        <w:rPr/>
        <w:t>, което е в средния мозък, имат значение за организацията на очните ябълки (</w:t>
      </w:r>
      <w:r>
        <w:rPr>
          <w:lang w:val="en-US"/>
        </w:rPr>
        <w:t>bulbus</w:t>
      </w:r>
      <w:r>
        <w:rPr/>
        <w:t xml:space="preserve"> </w:t>
      </w:r>
      <w:r>
        <w:rPr>
          <w:lang w:val="en-US"/>
        </w:rPr>
        <w:t>oculi</w:t>
      </w:r>
      <w:r>
        <w:rPr/>
        <w:t xml:space="preserve">) и за някои перцептивни функции. </w:t>
      </w:r>
      <w:r>
        <w:rPr>
          <w:lang w:val="en-US"/>
        </w:rPr>
        <w:t>Nucleus</w:t>
      </w:r>
      <w:r>
        <w:rPr/>
        <w:t xml:space="preserve"> </w:t>
      </w:r>
      <w:r>
        <w:rPr>
          <w:lang w:val="en-US"/>
        </w:rPr>
        <w:t>geniculatus</w:t>
      </w:r>
      <w:r>
        <w:rPr/>
        <w:t xml:space="preserve"> </w:t>
      </w:r>
      <w:r>
        <w:rPr>
          <w:lang w:val="en-US"/>
        </w:rPr>
        <w:t>lateralis</w:t>
      </w:r>
      <w:r>
        <w:rPr/>
        <w:t xml:space="preserve"> е част от таламуса, където се прекъсват 80% от аксоните на ганглийните клетки на ретината (другите 20% завършват в </w:t>
      </w:r>
      <w:r>
        <w:rPr>
          <w:lang w:val="en-US"/>
        </w:rPr>
        <w:t>colliculus</w:t>
      </w:r>
      <w:r>
        <w:rPr/>
        <w:t xml:space="preserve"> </w:t>
      </w:r>
      <w:r>
        <w:rPr>
          <w:lang w:val="en-US"/>
        </w:rPr>
        <w:t>superior</w:t>
      </w:r>
      <w:r>
        <w:rPr/>
        <w:t>), и предават информацията на други неврони. Тъй като са след хиазмата, тези структури получават информация от двете очи. Екстрастриарната кора също е включена в сложната преработка на информацията. Хората с лезия в тези корови полета на екстратриарната кора имат нормално зрение и езикова компетентност, но не могат да четат думите. Според Томпсън, различните части от мозъка са включени в преработването на зрителна информация. При пациенти с лезии в зрителната кора в окципиталния лоб има промени в т.нар. периметрия. Нарушенията, които могат да се регистрират чрез периметрия са поява на скотоми в зрителните полета. Когато скотомията обхваща половината или части от зрителните полета, се документира хемианопсия (хомонимна).</w:t>
      </w:r>
    </w:p>
    <w:p>
      <w:pPr>
        <w:pStyle w:val="Normal"/>
        <w:rPr/>
      </w:pPr>
      <w:r>
        <w:rPr>
          <w:b/>
        </w:rPr>
        <w:t>2. Слухов</w:t>
      </w:r>
      <w:r>
        <w:rPr/>
        <w:t xml:space="preserve"> гнозис. Слуховата система е специализирана да анализира звуците, т.е. вибрациите на молекулите във въздуха. Човек чува само тези вибрации, които са между 20 и 2000 херца или трептения в секунда. Възприемането на гръмкост, височина и тембър на звука се свързва с амплитуда, честота и комплексност на трептенията. Звуците преминават през външното, средното и вътрешното ухо и активират рецепторите. Като преминават през слуховите канали, те достигат до тъпанчето и предават вибрациите, които се трансформират чрез 3 костици – чукче, наковалня и стреме. Те се предават на течността в охлюва. Речевата перцепция е комплекс от процеси, произтичащи от богатството на речника на всеки индивид, вариантите на речевите стимули от техните звукови характеристики (между говорещи и на говорещия) и сегментирането на думите една от друга, фонемата, която е най-малката единица отличаваща речевия звук от други звуци, се произвежда на различно място по различен начин и с различно озвучаване.</w:t>
      </w:r>
    </w:p>
    <w:p>
      <w:pPr>
        <w:pStyle w:val="Normal"/>
        <w:rPr/>
      </w:pPr>
      <w:r>
        <w:rPr>
          <w:b/>
        </w:rPr>
        <w:t xml:space="preserve">3. Тактилен </w:t>
      </w:r>
      <w:r>
        <w:rPr/>
        <w:t>гнозис – Сетивата са пет  зрение, слух, допир, вкус и мирис. Допирът включва усет за температура (топло, студено), за докосване и за равновесен усет. Когато усещаме допира на предмети, като топка за пинг-понг, кубче лед или къс хартия, ние усещаме поотделно техни качества като температура, форма, размер и пр. Цялото ни тяло е покрито с кожа, чрез която можем да възприемаме чрез докосване. Най-активно използваме ръцете, като чрез кожата определяме физическите характеристики на предметите. В кожата има множество вени, артерии, потни жлези, косми и рецептори.</w:t>
      </w:r>
    </w:p>
    <w:p>
      <w:pPr>
        <w:pStyle w:val="Normal"/>
        <w:rPr/>
      </w:pPr>
      <w:r>
        <w:rPr/>
      </w:r>
    </w:p>
    <w:p>
      <w:pPr>
        <w:pStyle w:val="Normal"/>
        <w:rPr>
          <w:b/>
          <w:b/>
        </w:rPr>
      </w:pPr>
      <w:r>
        <w:rPr>
          <w:b/>
        </w:rPr>
        <w:t>Видове АГНОЗИИ:</w:t>
      </w:r>
    </w:p>
    <w:p>
      <w:pPr>
        <w:pStyle w:val="Normal"/>
        <w:rPr/>
      </w:pPr>
      <w:r>
        <w:rPr>
          <w:u w:val="single"/>
        </w:rPr>
        <w:t>Зрителната агнозия</w:t>
      </w:r>
      <w:r>
        <w:rPr/>
        <w:t xml:space="preserve"> е невъзможност да се разпознават видени обекти; </w:t>
      </w:r>
      <w:r>
        <w:rPr>
          <w:u w:val="single"/>
        </w:rPr>
        <w:t>тактилната</w:t>
      </w:r>
      <w:r>
        <w:rPr/>
        <w:t xml:space="preserve"> агнозия – невъзможността да се опипват обекти; </w:t>
      </w:r>
      <w:r>
        <w:rPr>
          <w:u w:val="single"/>
        </w:rPr>
        <w:t>слухова</w:t>
      </w:r>
      <w:r>
        <w:rPr/>
        <w:t xml:space="preserve"> – невъзможност да се познават чути обекти (характерните им звуци). Агнозиите могат да се проявяват в зрителна, слухова и тактилна модалности. Вътре във всяка модалност те се делят и по характера на стимула – за цвят, форма, физиономия, пространство и пр. Лазацер описва различни причини за проява на зрителна агнозия за обекти. Според него има аперцептивна и асоциативна агнозия. Аперцептивното нарушение кореспондира с крайната фаза на чисто перцептивното ниво на преработка на информацията.</w:t>
      </w:r>
    </w:p>
    <w:p>
      <w:pPr>
        <w:pStyle w:val="Normal"/>
        <w:rPr/>
      </w:pPr>
      <w:r>
        <w:rPr/>
        <w:t xml:space="preserve">Терминът </w:t>
      </w:r>
      <w:r>
        <w:rPr>
          <w:u w:val="single"/>
        </w:rPr>
        <w:t>аперцептивна агнозия</w:t>
      </w:r>
      <w:r>
        <w:rPr/>
        <w:t xml:space="preserve"> се използва са случаите на нарушени елементарни зрителни функции като острота, различаване, цветово зрение. Понятието </w:t>
      </w:r>
      <w:r>
        <w:rPr>
          <w:u w:val="single"/>
        </w:rPr>
        <w:t>асоциативна агнозия</w:t>
      </w:r>
      <w:r>
        <w:rPr/>
        <w:t xml:space="preserve"> се определя от 3 критерия. Първо, трудно се узнават обектите представени по различен начин: чрез невербални тестове, чрез назоваване, чрез групиране по техните семантични категории и чрез описание на функциите им. Второ, обектите се разпознават трудно чрез други модалности освен зрението, напр. чрез опипване. При всички случаи има перцептивна абнормност – скотомии, хемианопсия и пр.</w:t>
      </w:r>
    </w:p>
    <w:p>
      <w:pPr>
        <w:pStyle w:val="Normal"/>
        <w:rPr/>
      </w:pPr>
      <w:r>
        <w:rPr>
          <w:u w:val="single"/>
        </w:rPr>
        <w:t>Прозопагнозия</w:t>
      </w:r>
      <w:r>
        <w:rPr/>
        <w:t xml:space="preserve"> – неспособността на хора да разпознават лица,  включително и своето собствено лице. Често това е свързано и със зрителната агнозия. Има три типа прозопагнозия: 1.нарушение на зрителния анализ на лицето; 2.нарушение на перцепцията на лицето; 3.нарушение при разпознаване на индивидуалното лице.</w:t>
      </w:r>
    </w:p>
    <w:p>
      <w:pPr>
        <w:pStyle w:val="Normal"/>
        <w:rPr/>
      </w:pPr>
      <w:r>
        <w:rPr/>
        <w:t xml:space="preserve">Има и агнозия свързана с неспособността да се разпознава пространството – свързана е с надмодалностната характеристика на пространството. В патологията се открива зрително-пространствена агнозия. Нарушения се появяват при четене на отделни думи, при писане, при смятане. Прерисуване и рисуване обикновено са невъзможни при пациенти с пространствени нарушения. Пропускат се или елементи от пространството, или цялата половина, разположена в лявата част на пространството. Измерването на пространствения анализ може да се извърши с два теста: за пространствена дискриминация или за пространствено изследване на по-комплексни задачи, изискващи памет за пространствена информация. </w:t>
      </w:r>
    </w:p>
    <w:p>
      <w:pPr>
        <w:pStyle w:val="Normal"/>
        <w:rPr/>
      </w:pPr>
      <w:r>
        <w:rPr>
          <w:b/>
        </w:rPr>
        <w:t>Пространствената дискриминация</w:t>
      </w:r>
      <w:r>
        <w:rPr/>
        <w:t xml:space="preserve"> – използва се тест за разделяне на линия. Трябва да се определи центъра на различни по дължина линии. Пациентът обикновено измества центъра. Дискриминация на позиция – определя се позицията в пространството на двуизмерни прости стимули. Ориентация – неспособност за определяне на позициите на две линии като еднакви или различни в пространството. Номериране – Кимура изследва пациент, като изисква от него да назове броя на точки, образи, стимули, представени бързо чрез тахистоскоп, и намира значим брой грешки. Пациенти с церебрални лезии извършват трудно тази задача.</w:t>
      </w:r>
    </w:p>
    <w:p>
      <w:pPr>
        <w:pStyle w:val="Normal"/>
        <w:rPr/>
      </w:pPr>
      <w:r>
        <w:rPr/>
        <w:t xml:space="preserve">Гнозис за време – много древна способност на човека да оценява времето. Човек се опира на два репера, между тях ограничава интервал от време. Времевата перцепция приоритетно се свързва със слуха. Тъкмо поради това слуховата модалност се използва най-интензивно за времева перцепция и се постулира активното участие на </w:t>
      </w:r>
      <w:r>
        <w:rPr>
          <w:lang w:val="en-US"/>
        </w:rPr>
        <w:t>lobus</w:t>
      </w:r>
      <w:r>
        <w:rPr/>
        <w:t xml:space="preserve"> </w:t>
      </w:r>
      <w:r>
        <w:rPr>
          <w:lang w:val="en-US"/>
        </w:rPr>
        <w:t>temporalis</w:t>
      </w:r>
      <w:r>
        <w:rPr/>
        <w:t>.</w:t>
      </w:r>
    </w:p>
    <w:p>
      <w:pPr>
        <w:pStyle w:val="Normal"/>
        <w:rPr/>
      </w:pPr>
      <w:r>
        <w:rPr/>
        <w:t>Гнозисът за ритъм се нарушава при лезии по-често в дясното мозъчно полукълбо, понякога и в лявото и предизвиква амузия (неразпознаване на музиката). Времевата поредица от звукови стимули се оценява както чрез лявата, така и чрез дясната церебрална хемисфера.</w:t>
      </w:r>
    </w:p>
    <w:p>
      <w:pPr>
        <w:pStyle w:val="Normal"/>
        <w:rPr/>
      </w:pPr>
      <w:r>
        <w:rPr/>
        <w:t>Пространствено игнориране – използват се тестове с писане, прерисуване и пр. Установява се едностранно пространствено игнориране. Наблюдава се при пациенти с лезия в дясната или лявата хемисфера.</w:t>
      </w:r>
      <w:r>
        <w:br w:type="page"/>
      </w:r>
    </w:p>
    <w:p>
      <w:pPr>
        <w:pStyle w:val="Normal"/>
        <w:rPr>
          <w:b/>
          <w:b/>
        </w:rPr>
      </w:pPr>
      <w:r>
        <w:rPr>
          <w:b/>
        </w:rPr>
        <w:t>Праксис и апраксии</w:t>
      </w:r>
    </w:p>
    <w:p>
      <w:pPr>
        <w:pStyle w:val="Normal"/>
        <w:rPr>
          <w:b/>
          <w:b/>
        </w:rPr>
      </w:pPr>
      <w:r>
        <w:rPr>
          <w:b/>
        </w:rPr>
      </w:r>
    </w:p>
    <w:p>
      <w:pPr>
        <w:pStyle w:val="Normal"/>
        <w:rPr/>
      </w:pPr>
      <w:r>
        <w:rPr/>
        <w:t>Различните двигателни нарушения корелират с определена увреда на мозъка. Например при лезии в първичната моторна зона се проявяват ограничение на движенията на крайниците, противоположно на мозъчната увреда (хемипарализи). При паркинсонизъм също има нарушение на двигателната функция макар и по различен начин. Има обаче друг тип двигателни нарушения, които са дисфункции на сложни волеви действия, които не са поради увреда на първичните моторни зони (парези) или на съответните сензорни зони (хипестезии) или на малкия мозък и др.мозъчни структури за осъществяване на елементарните движения. Изследването на нарушенията на волевите действия включва различни видове задачи – единични повтарящи се действия; непознати действия и действия с определена последователност; познати пози (жестове); манипулации с предмети и др.</w:t>
      </w:r>
    </w:p>
    <w:p>
      <w:pPr>
        <w:pStyle w:val="Normal"/>
        <w:rPr/>
      </w:pPr>
      <w:r>
        <w:rPr>
          <w:u w:val="single"/>
        </w:rPr>
        <w:t>Единични повтарящи се движения</w:t>
      </w:r>
      <w:r>
        <w:rPr/>
        <w:t xml:space="preserve"> – движения с едната или с двете ръце. При движенията с едната ръка се използва тест за докосване от двете страни на линията, като се регистрира през определен период от време броят на докосванията на три етапа. При движения с двете ръце от изследвания се изисква да постави ръцете си върху маса, като извършва симултанни движение с едната или другата ръка и редува последователно юмрук или длан – при тези симултанни движения се наблюдават специфични нарушения.</w:t>
      </w:r>
    </w:p>
    <w:p>
      <w:pPr>
        <w:pStyle w:val="Normal"/>
        <w:rPr/>
      </w:pPr>
      <w:r>
        <w:rPr>
          <w:u w:val="single"/>
        </w:rPr>
        <w:t>Непознати действия</w:t>
      </w:r>
      <w:r>
        <w:rPr/>
        <w:t xml:space="preserve"> – повторение на единични пози на ръката (пациентът повтаря единична поза на ръката – кръг с пръсти, изпънат един пръст); взаимоотношение между действия и множество действия (сравняват се групи пациенти, изпълняващи единични или множествени последователни действия – според тях нарушенията се дължат на паметов, а не на двигателен дефицит).</w:t>
      </w:r>
    </w:p>
    <w:p>
      <w:pPr>
        <w:pStyle w:val="Normal"/>
        <w:rPr/>
      </w:pPr>
      <w:r>
        <w:rPr>
          <w:u w:val="single"/>
        </w:rPr>
        <w:t>Познати пози (жестове)</w:t>
      </w:r>
      <w:r>
        <w:rPr/>
        <w:t xml:space="preserve"> – изследванията доказват, че тези пози или жестове, които изпълняват известни комуникативни функции, се разпадат по различен начин, но не и на манипулациите с предмети (поздрав, отдаване на чест)</w:t>
      </w:r>
    </w:p>
    <w:p>
      <w:pPr>
        <w:pStyle w:val="Normal"/>
        <w:rPr/>
      </w:pPr>
      <w:r>
        <w:rPr>
          <w:u w:val="single"/>
        </w:rPr>
        <w:t>Манипулации с предмети</w:t>
      </w:r>
      <w:r>
        <w:rPr/>
        <w:t xml:space="preserve"> – манипулации с реални предмети, пантомимично използване на обектите (карат пациента да покаже чрез пантомима използаването на предмет, който му се показва).</w:t>
      </w:r>
    </w:p>
    <w:p>
      <w:pPr>
        <w:pStyle w:val="Normal"/>
        <w:rPr/>
      </w:pPr>
      <w:r>
        <w:rPr>
          <w:u w:val="single"/>
        </w:rPr>
        <w:t>Части на тялото и специфични действия</w:t>
      </w:r>
      <w:r>
        <w:rPr/>
        <w:t xml:space="preserve"> – получава се друг вид дефицит – апраксия при ходене, проявява се и при волеви движения само на стъпалото или на крака – при ритане или движение на стъпалото в кръг. При орална апраксия пациентът не може да възпроизведе различни орални движения под команда, независимо че си отваря устата, когато се храни. Локализация и латерализация  на апраксията на крайниците – пациентът може да изпълни всеки определен акт, но не успява да извърши последователността от актове – при болестта на Алцхаймер.</w:t>
      </w:r>
    </w:p>
    <w:p>
      <w:pPr>
        <w:pStyle w:val="Normal"/>
        <w:rPr/>
      </w:pPr>
      <w:r>
        <w:rPr>
          <w:u w:val="single"/>
        </w:rPr>
        <w:t>Конструктивен праксис</w:t>
      </w:r>
      <w:r>
        <w:rPr/>
        <w:t xml:space="preserve"> – Това са пациенти, които не могат да извършват сложни волеви дейности в пространството, засегнати са всички движения под зрителен контрол. Напр.трудност при рисуване на геометрични форми.</w:t>
      </w:r>
    </w:p>
    <w:p>
      <w:pPr>
        <w:pStyle w:val="Normal"/>
        <w:rPr/>
      </w:pPr>
      <w:r>
        <w:rPr>
          <w:u w:val="single"/>
        </w:rPr>
        <w:t>Орална апраксия</w:t>
      </w:r>
      <w:r>
        <w:rPr/>
        <w:t xml:space="preserve"> – наблюдава се при едностранна хемисферна увреда, по-често лявата и три пъти по-малко дясната. Пациентът не успява под команда да отвори устата си независимо, че правел това, когато се храни. Описани са и кинестезичен и кинетичен орален праксис.</w:t>
      </w:r>
    </w:p>
    <w:p>
      <w:pPr>
        <w:pStyle w:val="Normal"/>
        <w:rPr/>
      </w:pPr>
      <w:r>
        <w:rPr>
          <w:u w:val="single"/>
        </w:rPr>
        <w:t>Локализация и латерализация на апраксията на крайниците</w:t>
      </w:r>
      <w:r>
        <w:rPr/>
        <w:t xml:space="preserve"> – клас разделяне на апраксиите от Липман. Идеомоторна, кинетична и идеаторна. При идеомоторна апраксия пациентът прави грешки във времето и пространството. Описани са 3 форми – при лезия в </w:t>
      </w:r>
      <w:r>
        <w:rPr>
          <w:lang w:val="en-US"/>
        </w:rPr>
        <w:t>corpus</w:t>
      </w:r>
      <w:r>
        <w:rPr/>
        <w:t xml:space="preserve"> </w:t>
      </w:r>
      <w:r>
        <w:rPr>
          <w:lang w:val="en-US"/>
        </w:rPr>
        <w:t>callosum</w:t>
      </w:r>
      <w:r>
        <w:rPr/>
        <w:t>, при лезия в предната част на доминантната церебрална хемисфера и свързана с лезия в задната част на доминантната хемисфера. Пациентът в идеаторната апраксия е с едностранно нарушение на движението. При нея е засегната ръката.</w:t>
      </w:r>
    </w:p>
    <w:p>
      <w:pPr>
        <w:pStyle w:val="Normal"/>
        <w:rPr/>
      </w:pPr>
      <w:r>
        <w:rPr>
          <w:u w:val="single"/>
        </w:rPr>
        <w:t>Конструктивна апраксия</w:t>
      </w:r>
      <w:r>
        <w:rPr/>
        <w:t xml:space="preserve"> – наблюдава се както при увреда на лявата хемисфера, така и при увреда на дясната хемисфера. Тази апраксия се изучава чрез разнообразни тестове за рисуване. Лайбман през 1905 определя три вида апраксия – идеаторна – когато липсва идея за движение; идеокинетична (идеомоторна) – при невъзможност за манипулация с предмети; кинетична (моторна) апраксия.</w:t>
      </w:r>
      <w:r>
        <w:br w:type="page"/>
      </w:r>
    </w:p>
    <w:p>
      <w:pPr>
        <w:pStyle w:val="Normal"/>
        <w:rPr>
          <w:b/>
          <w:b/>
        </w:rPr>
      </w:pPr>
      <w:r>
        <w:rPr>
          <w:b/>
        </w:rPr>
        <w:t>Класификация на афазиите</w:t>
      </w:r>
    </w:p>
    <w:p>
      <w:pPr>
        <w:pStyle w:val="Normal"/>
        <w:rPr>
          <w:b/>
          <w:b/>
        </w:rPr>
      </w:pPr>
      <w:r>
        <w:rPr>
          <w:b/>
        </w:rPr>
      </w:r>
    </w:p>
    <w:p>
      <w:pPr>
        <w:pStyle w:val="Normal"/>
        <w:rPr/>
      </w:pPr>
      <w:r>
        <w:rPr/>
        <w:t>През 1885 Лихтхайм създава своята модулна хипотеза за обяснение на организацията на езика. Според него има 4 центъра за разпознаване и възпроизвеждане на езикови структури. Те са: А – за разбиране на чута (чужда или своя) реч; В – за възпроизвеждане на разбрана (правилно възприета) реч; М – за моторна картина на мускулите, които осъществяват говор и писане; О – за зрителна картина на думите (четене и писане). По-късно се обогатява със следните елементи. Посочва се съществуването на мнестично поле (М), което е в двустранна комуникация със зоната на Брока (В) и зоната на Вернике (</w:t>
      </w:r>
      <w:r>
        <w:rPr>
          <w:lang w:val="en-US"/>
        </w:rPr>
        <w:t>W</w:t>
      </w:r>
      <w:r>
        <w:rPr/>
        <w:t xml:space="preserve">). Освен това тези две зони са контролирани от т.нар. актуално поле (А). Зоната на Брока се намира в </w:t>
      </w:r>
      <w:r>
        <w:rPr>
          <w:lang w:val="en-US"/>
        </w:rPr>
        <w:t>lobus</w:t>
      </w:r>
      <w:r>
        <w:rPr/>
        <w:t xml:space="preserve"> </w:t>
      </w:r>
      <w:r>
        <w:rPr>
          <w:lang w:val="en-US"/>
        </w:rPr>
        <w:t>frontalis</w:t>
      </w:r>
      <w:r>
        <w:rPr/>
        <w:t xml:space="preserve">, а тази на Вернике – в </w:t>
      </w:r>
      <w:r>
        <w:rPr>
          <w:lang w:val="en-US"/>
        </w:rPr>
        <w:t>lobus</w:t>
      </w:r>
      <w:r>
        <w:rPr/>
        <w:t xml:space="preserve"> </w:t>
      </w:r>
      <w:r>
        <w:rPr>
          <w:lang w:val="en-US"/>
        </w:rPr>
        <w:t>temporalis</w:t>
      </w:r>
      <w:r>
        <w:rPr/>
        <w:t>. Въз основа на модулната хипотеза е изградена класификацията на Лихтхайм – Вернике за езиковите нарушения, които могат да се класифицират като моторни (експресивни) и сензорни (рецептивни) нарушения.</w:t>
      </w:r>
    </w:p>
    <w:p>
      <w:pPr>
        <w:pStyle w:val="Normal"/>
        <w:rPr/>
      </w:pPr>
      <w:r>
        <w:rPr/>
        <w:t>Моторни (експресивни) афазии:</w:t>
      </w:r>
    </w:p>
    <w:tbl>
      <w:tblPr>
        <w:tblW w:w="9222" w:type="dxa"/>
        <w:jc w:val="left"/>
        <w:tblInd w:w="-118" w:type="dxa"/>
        <w:tblLayout w:type="fixed"/>
        <w:tblCellMar>
          <w:top w:w="0" w:type="dxa"/>
          <w:left w:w="108" w:type="dxa"/>
          <w:bottom w:w="0" w:type="dxa"/>
          <w:right w:w="108" w:type="dxa"/>
        </w:tblCellMar>
      </w:tblPr>
      <w:tblGrid>
        <w:gridCol w:w="3070"/>
        <w:gridCol w:w="3071"/>
        <w:gridCol w:w="3081"/>
      </w:tblGrid>
      <w:tr>
        <w:trPr/>
        <w:tc>
          <w:tcPr>
            <w:tcW w:w="3070" w:type="dxa"/>
            <w:tcBorders>
              <w:top w:val="single" w:sz="4" w:space="0" w:color="000000"/>
              <w:left w:val="single" w:sz="4" w:space="0" w:color="000000"/>
              <w:bottom w:val="single" w:sz="4" w:space="0" w:color="000000"/>
              <w:right w:val="single" w:sz="4" w:space="0" w:color="000000"/>
            </w:tcBorders>
          </w:tcPr>
          <w:p>
            <w:pPr>
              <w:pStyle w:val="Normal"/>
              <w:rPr>
                <w:i/>
                <w:i/>
              </w:rPr>
            </w:pPr>
            <w:r>
              <w:rPr>
                <w:i/>
              </w:rPr>
              <w:t>Нарушени</w:t>
            </w:r>
          </w:p>
        </w:tc>
        <w:tc>
          <w:tcPr>
            <w:tcW w:w="3071" w:type="dxa"/>
            <w:tcBorders>
              <w:top w:val="single" w:sz="4" w:space="0" w:color="000000"/>
              <w:left w:val="single" w:sz="4" w:space="0" w:color="000000"/>
              <w:bottom w:val="single" w:sz="4" w:space="0" w:color="000000"/>
              <w:right w:val="single" w:sz="4" w:space="0" w:color="000000"/>
            </w:tcBorders>
          </w:tcPr>
          <w:p>
            <w:pPr>
              <w:pStyle w:val="Normal"/>
              <w:rPr>
                <w:i/>
                <w:i/>
              </w:rPr>
            </w:pPr>
            <w:r>
              <w:rPr>
                <w:i/>
              </w:rPr>
              <w:t>Езикови способности</w:t>
            </w:r>
          </w:p>
        </w:tc>
        <w:tc>
          <w:tcPr>
            <w:tcW w:w="3081" w:type="dxa"/>
            <w:tcBorders>
              <w:top w:val="single" w:sz="4" w:space="0" w:color="000000"/>
              <w:left w:val="single" w:sz="4" w:space="0" w:color="000000"/>
              <w:bottom w:val="single" w:sz="4" w:space="0" w:color="000000"/>
              <w:right w:val="single" w:sz="4" w:space="0" w:color="000000"/>
            </w:tcBorders>
          </w:tcPr>
          <w:p>
            <w:pPr>
              <w:pStyle w:val="Normal"/>
              <w:rPr>
                <w:i/>
                <w:i/>
              </w:rPr>
            </w:pPr>
            <w:r>
              <w:rPr>
                <w:i/>
              </w:rPr>
              <w:t>Съхранени</w:t>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Субкортикална моторна афазия (словесна немота)</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Спонтанна реч</w:t>
            </w:r>
          </w:p>
          <w:p>
            <w:pPr>
              <w:pStyle w:val="Normal"/>
              <w:rPr/>
            </w:pPr>
            <w:r>
              <w:rPr/>
              <w:t>Повторна реч</w:t>
            </w:r>
          </w:p>
          <w:p>
            <w:pPr>
              <w:pStyle w:val="Normal"/>
              <w:rPr/>
            </w:pPr>
            <w:r>
              <w:rPr/>
              <w:t>Четене на глас</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на реч</w:t>
            </w:r>
          </w:p>
          <w:p>
            <w:pPr>
              <w:pStyle w:val="Normal"/>
              <w:rPr/>
            </w:pPr>
            <w:r>
              <w:rPr/>
              <w:t>Прочетена</w:t>
            </w:r>
          </w:p>
          <w:p>
            <w:pPr>
              <w:pStyle w:val="Normal"/>
              <w:rPr/>
            </w:pPr>
            <w:r>
              <w:rPr/>
              <w:t xml:space="preserve">Написана </w:t>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Кортикална моторна афазия (афазия на Брока)</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Спонтанна реч</w:t>
            </w:r>
          </w:p>
          <w:p>
            <w:pPr>
              <w:pStyle w:val="Normal"/>
              <w:rPr/>
            </w:pPr>
            <w:r>
              <w:rPr/>
              <w:t>Повторна реч</w:t>
            </w:r>
          </w:p>
          <w:p>
            <w:pPr>
              <w:pStyle w:val="Normal"/>
              <w:rPr/>
            </w:pPr>
            <w:r>
              <w:rPr/>
              <w:t>Писане под диктовка и спонтанно четене на глас</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на реч</w:t>
            </w:r>
          </w:p>
          <w:p>
            <w:pPr>
              <w:pStyle w:val="Normal"/>
              <w:rPr/>
            </w:pPr>
            <w:r>
              <w:rPr/>
              <w:t>Чута</w:t>
            </w:r>
          </w:p>
          <w:p>
            <w:pPr>
              <w:pStyle w:val="Normal"/>
              <w:rPr/>
            </w:pPr>
            <w:r>
              <w:rPr/>
              <w:t>Прочетена</w:t>
            </w:r>
          </w:p>
          <w:p>
            <w:pPr>
              <w:pStyle w:val="Normal"/>
              <w:rPr/>
            </w:pPr>
            <w:r>
              <w:rPr/>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Транскортикална моторна афазия</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Спонтанна реч</w:t>
            </w:r>
          </w:p>
          <w:p>
            <w:pPr>
              <w:pStyle w:val="Normal"/>
              <w:rPr/>
            </w:pPr>
            <w:r>
              <w:rPr/>
              <w:t>Спонтанно писане</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Повторна реч</w:t>
            </w:r>
          </w:p>
          <w:p>
            <w:pPr>
              <w:pStyle w:val="Normal"/>
              <w:rPr/>
            </w:pPr>
            <w:r>
              <w:rPr/>
              <w:t>Четене на глас</w:t>
            </w:r>
          </w:p>
          <w:p>
            <w:pPr>
              <w:pStyle w:val="Normal"/>
              <w:rPr/>
            </w:pPr>
            <w:r>
              <w:rPr/>
              <w:t>Преписване, писане под диктовка</w:t>
            </w:r>
          </w:p>
          <w:p>
            <w:pPr>
              <w:pStyle w:val="Normal"/>
              <w:rPr/>
            </w:pPr>
            <w:r>
              <w:rPr/>
              <w:t>Разбиране на написаното</w:t>
            </w:r>
          </w:p>
        </w:tc>
      </w:tr>
    </w:tbl>
    <w:p>
      <w:pPr>
        <w:pStyle w:val="Normal"/>
        <w:rPr/>
      </w:pPr>
      <w:r>
        <w:rPr/>
        <w:t>Сензорни (рецептивни) афазии:</w:t>
      </w:r>
    </w:p>
    <w:tbl>
      <w:tblPr>
        <w:tblW w:w="9222" w:type="dxa"/>
        <w:jc w:val="left"/>
        <w:tblInd w:w="-118" w:type="dxa"/>
        <w:tblLayout w:type="fixed"/>
        <w:tblCellMar>
          <w:top w:w="0" w:type="dxa"/>
          <w:left w:w="108" w:type="dxa"/>
          <w:bottom w:w="0" w:type="dxa"/>
          <w:right w:w="108" w:type="dxa"/>
        </w:tblCellMar>
      </w:tblPr>
      <w:tblGrid>
        <w:gridCol w:w="3070"/>
        <w:gridCol w:w="3071"/>
        <w:gridCol w:w="3081"/>
      </w:tblGrid>
      <w:tr>
        <w:trPr/>
        <w:tc>
          <w:tcPr>
            <w:tcW w:w="3070" w:type="dxa"/>
            <w:tcBorders>
              <w:top w:val="single" w:sz="4" w:space="0" w:color="000000"/>
              <w:left w:val="single" w:sz="4" w:space="0" w:color="000000"/>
              <w:bottom w:val="single" w:sz="4" w:space="0" w:color="000000"/>
              <w:right w:val="single" w:sz="4" w:space="0" w:color="000000"/>
            </w:tcBorders>
          </w:tcPr>
          <w:p>
            <w:pPr>
              <w:pStyle w:val="Normal"/>
              <w:rPr>
                <w:i/>
                <w:i/>
              </w:rPr>
            </w:pPr>
            <w:r>
              <w:rPr>
                <w:i/>
              </w:rPr>
              <w:t>Нарушени</w:t>
            </w:r>
          </w:p>
        </w:tc>
        <w:tc>
          <w:tcPr>
            <w:tcW w:w="3071" w:type="dxa"/>
            <w:tcBorders>
              <w:top w:val="single" w:sz="4" w:space="0" w:color="000000"/>
              <w:left w:val="single" w:sz="4" w:space="0" w:color="000000"/>
              <w:bottom w:val="single" w:sz="4" w:space="0" w:color="000000"/>
              <w:right w:val="single" w:sz="4" w:space="0" w:color="000000"/>
            </w:tcBorders>
          </w:tcPr>
          <w:p>
            <w:pPr>
              <w:pStyle w:val="Normal"/>
              <w:rPr>
                <w:i/>
                <w:i/>
              </w:rPr>
            </w:pPr>
            <w:r>
              <w:rPr>
                <w:i/>
              </w:rPr>
              <w:t>Езикови способности</w:t>
            </w:r>
          </w:p>
        </w:tc>
        <w:tc>
          <w:tcPr>
            <w:tcW w:w="3081" w:type="dxa"/>
            <w:tcBorders>
              <w:top w:val="single" w:sz="4" w:space="0" w:color="000000"/>
              <w:left w:val="single" w:sz="4" w:space="0" w:color="000000"/>
              <w:bottom w:val="single" w:sz="4" w:space="0" w:color="000000"/>
              <w:right w:val="single" w:sz="4" w:space="0" w:color="000000"/>
            </w:tcBorders>
          </w:tcPr>
          <w:p>
            <w:pPr>
              <w:pStyle w:val="Normal"/>
              <w:rPr>
                <w:i/>
                <w:i/>
              </w:rPr>
            </w:pPr>
            <w:r>
              <w:rPr>
                <w:i/>
              </w:rPr>
              <w:t>Съхранени</w:t>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Субкортикална сензорна афазия (словесна слепота, словесна глухота)</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на реч: чута, прочетена</w:t>
            </w:r>
          </w:p>
          <w:p>
            <w:pPr>
              <w:pStyle w:val="Normal"/>
              <w:rPr/>
            </w:pPr>
            <w:r>
              <w:rPr/>
              <w:t>Повтаряне на чути изрази или писане под диктовка</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при писане под диктовка</w:t>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Кортикална сензорна афазия (афазия на Вернике)</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на реч: чута, прочетена</w:t>
            </w:r>
          </w:p>
          <w:p>
            <w:pPr>
              <w:pStyle w:val="Normal"/>
              <w:rPr/>
            </w:pPr>
            <w:r>
              <w:rPr/>
              <w:t>Повтаряне на чута реч, четене на глас</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Спонтанна реч с вербални и литепарафазии, неологизми, „словесна салата”</w:t>
            </w:r>
          </w:p>
        </w:tc>
      </w:tr>
      <w:tr>
        <w:trPr/>
        <w:tc>
          <w:tcPr>
            <w:tcW w:w="3070" w:type="dxa"/>
            <w:tcBorders>
              <w:top w:val="single" w:sz="4" w:space="0" w:color="000000"/>
              <w:left w:val="single" w:sz="4" w:space="0" w:color="000000"/>
              <w:bottom w:val="single" w:sz="4" w:space="0" w:color="000000"/>
              <w:right w:val="single" w:sz="4" w:space="0" w:color="000000"/>
            </w:tcBorders>
          </w:tcPr>
          <w:p>
            <w:pPr>
              <w:pStyle w:val="Normal"/>
              <w:rPr/>
            </w:pPr>
            <w:r>
              <w:rPr/>
              <w:t>Транскортикална сензорна афазия</w:t>
            </w:r>
          </w:p>
        </w:tc>
        <w:tc>
          <w:tcPr>
            <w:tcW w:w="3071" w:type="dxa"/>
            <w:tcBorders>
              <w:top w:val="single" w:sz="4" w:space="0" w:color="000000"/>
              <w:left w:val="single" w:sz="4" w:space="0" w:color="000000"/>
              <w:bottom w:val="single" w:sz="4" w:space="0" w:color="000000"/>
              <w:right w:val="single" w:sz="4" w:space="0" w:color="000000"/>
            </w:tcBorders>
          </w:tcPr>
          <w:p>
            <w:pPr>
              <w:pStyle w:val="Normal"/>
              <w:rPr/>
            </w:pPr>
            <w:r>
              <w:rPr/>
              <w:t>Разбиране на реч: чута, прочетена</w:t>
            </w:r>
          </w:p>
          <w:p>
            <w:pPr>
              <w:pStyle w:val="Normal"/>
              <w:rPr/>
            </w:pPr>
            <w:r>
              <w:rPr/>
              <w:t>Повтаряне на чута реч, четене на глас</w:t>
            </w:r>
          </w:p>
        </w:tc>
        <w:tc>
          <w:tcPr>
            <w:tcW w:w="3081" w:type="dxa"/>
            <w:tcBorders>
              <w:top w:val="single" w:sz="4" w:space="0" w:color="000000"/>
              <w:left w:val="single" w:sz="4" w:space="0" w:color="000000"/>
              <w:bottom w:val="single" w:sz="4" w:space="0" w:color="000000"/>
              <w:right w:val="single" w:sz="4" w:space="0" w:color="000000"/>
            </w:tcBorders>
          </w:tcPr>
          <w:p>
            <w:pPr>
              <w:pStyle w:val="Normal"/>
              <w:rPr/>
            </w:pPr>
            <w:r>
              <w:rPr/>
              <w:t>Писане под диктовка</w:t>
            </w:r>
          </w:p>
          <w:p>
            <w:pPr>
              <w:pStyle w:val="Normal"/>
              <w:rPr/>
            </w:pPr>
            <w:r>
              <w:rPr/>
              <w:t>Преписване без разбиране</w:t>
            </w:r>
          </w:p>
          <w:p>
            <w:pPr>
              <w:pStyle w:val="Normal"/>
              <w:rPr/>
            </w:pPr>
            <w:r>
              <w:rPr/>
            </w:r>
          </w:p>
        </w:tc>
      </w:tr>
    </w:tbl>
    <w:p>
      <w:pPr>
        <w:pStyle w:val="Normal"/>
        <w:rPr/>
      </w:pPr>
      <w:r>
        <w:rPr/>
        <w:t>Към тези две групи афазии се прибавя и т.нар. проводникова афазия. Тя се характеризира с проява на парафазии. Разбирането е относително съхранено, както на чута, така и на прочетена реч.</w:t>
      </w:r>
    </w:p>
    <w:p>
      <w:pPr>
        <w:pStyle w:val="Normal"/>
        <w:rPr/>
      </w:pPr>
      <w:r>
        <w:rPr/>
        <w:t xml:space="preserve">1973 – Лурия предлава своя класификация на афазиите, като се основава на модалностно-специфичната организация на вторичните асоциативни полета в церебралните хемисфери. При лезии в лобус окципиталис в лявата церебрална хемисфера се проявяват езикови нарушения, определени като алексия или латерална агнозия. При лезия в </w:t>
      </w:r>
      <w:r>
        <w:rPr>
          <w:lang w:val="en-US"/>
        </w:rPr>
        <w:t>lobus</w:t>
      </w:r>
      <w:r>
        <w:rPr/>
        <w:t xml:space="preserve"> </w:t>
      </w:r>
      <w:r>
        <w:rPr>
          <w:lang w:val="en-US"/>
        </w:rPr>
        <w:t>temporalis</w:t>
      </w:r>
      <w:r>
        <w:rPr/>
        <w:t xml:space="preserve"> </w:t>
      </w:r>
      <w:r>
        <w:rPr>
          <w:lang w:val="en-US"/>
        </w:rPr>
        <w:t>sinistra</w:t>
      </w:r>
      <w:r>
        <w:rPr/>
        <w:t xml:space="preserve"> може да има нарушение на фонематичния слух (глухота само за фонеми). Това се нарича акустична афазия. Ако се прибави и паметов дефицит на думи – акустико-мнестична афазия.</w:t>
      </w:r>
    </w:p>
    <w:p>
      <w:pPr>
        <w:pStyle w:val="Normal"/>
        <w:rPr/>
      </w:pPr>
      <w:r>
        <w:rPr/>
        <w:t>Гоодглас и Каплан (1972) правят класификация на афазиите, като използват анализ на лингвистичните функции. Те допускат нарушения на разбирането от слухов и зрителен тип и няколко експресивни нарушения на артикулацията, в писането, граматич структури и потока на езиковата изява. Има честотен речник за българския език, има думи подредени по честота на употреба. Когато тези думи липсват – тежка форма на аномия. Амнемия (нарушаване на паметта, забравяне на думите и още амнестична афазия). Персеверация – ако пациентът е успял да каже дума или изречение, то непрекъснато повтаря това. Дефицит на предните, фронтални глухи зони. Нарушаване на автоматичната реч – например броене от 1 до 10, на дните от седмицата. Проводникова афазия – човек може да говори, но не може да повтаря чутото и да чете на глас.</w:t>
      </w:r>
      <w:r>
        <w:br w:type="page"/>
      </w:r>
    </w:p>
    <w:p>
      <w:pPr>
        <w:pStyle w:val="Normal"/>
        <w:rPr>
          <w:b/>
          <w:b/>
        </w:rPr>
      </w:pPr>
      <w:r>
        <w:rPr>
          <w:b/>
        </w:rPr>
        <w:t>Нива на организиране на езиковата способност</w:t>
      </w:r>
    </w:p>
    <w:p>
      <w:pPr>
        <w:pStyle w:val="Normal"/>
        <w:rPr>
          <w:b/>
          <w:b/>
        </w:rPr>
      </w:pPr>
      <w:r>
        <w:rPr>
          <w:b/>
        </w:rPr>
      </w:r>
    </w:p>
    <w:p>
      <w:pPr>
        <w:pStyle w:val="Normal"/>
        <w:rPr/>
      </w:pPr>
      <w:r>
        <w:rPr/>
        <w:t>Езикът влияе на възприятието. Зрителните и слухови сигнали (разговорна и писмена реч) се преобразуват от вторичните структури на мозъка и изпълняват уникална функция – те не само служат като средство за кодиране на информацията, но са и част от филтрираната система, което управлява количеството и качеството на информацията, постъпваща за по-нататъшна обработка. По тези причини различните психологически клонове изучават езика и неговите компоненти. Лингвистиката изследва относително строежа на езика. Психолингвистика – с психологическия синтез на 32 основни граматични компоненти на езика: фонеми, синтаксис, семантика. Използват теоретичните твърдения в лингвистиката и когнитивната психология, изследователите на афазиите изучават лингвистичните прагове на афазиите и ги отнасят към субкомпонентите на системата за езикова преработка. Тези субкомпоненти са свързани с други нива на преработка и реализация на езика на експресивно и рецептивно равнище с неврологично, праксисно, лингвистично и идейно ниво.</w:t>
      </w:r>
    </w:p>
    <w:p>
      <w:pPr>
        <w:pStyle w:val="Normal"/>
        <w:rPr/>
      </w:pPr>
      <w:r>
        <w:rPr>
          <w:b/>
        </w:rPr>
        <w:t>І. Експресивно равнище</w:t>
      </w:r>
      <w:r>
        <w:rPr/>
        <w:t xml:space="preserve"> – доминантно съхранен говорен апарат. Тук участват черепно-мозъчните нерви и мускули. При патология се получава псевдобулбарна афазия. Патогенни рефлекси – болезнено усилване на рефлексите на главата; устата е леко отворена и леко се почуква брадата, автоматично се затварят устните – централна парализа. Дизартрия – парализа на говорната мускулатура – първично двигателно нарушение. Анартрия – не е езиково лингвистично нарушение.</w:t>
      </w:r>
    </w:p>
    <w:p>
      <w:pPr>
        <w:pStyle w:val="Normal"/>
        <w:rPr/>
      </w:pPr>
      <w:r>
        <w:rPr>
          <w:b/>
        </w:rPr>
        <w:t>Праксисно ниво</w:t>
      </w:r>
      <w:r>
        <w:rPr/>
        <w:t>. Орална апраксия – нарушение на езика довежда до нарушение на системата за моторен контрол. Пациентът не може да възпроизведе орални действия под команда. Мануална апраксия – нарушение на движенията за писане.</w:t>
      </w:r>
    </w:p>
    <w:p>
      <w:pPr>
        <w:pStyle w:val="Normal"/>
        <w:rPr/>
      </w:pPr>
      <w:r>
        <w:rPr>
          <w:b/>
        </w:rPr>
        <w:t>Лингвистично ниво</w:t>
      </w:r>
      <w:r>
        <w:rPr/>
        <w:t>. Транскортикална моторна афазия – лингвистични нарушения, невъзможност за използване на лингвистичните правила. Когато пациентът слуша и чете голям приток от езикова информация и не разбира смисъла й, говорим за транскортикална сензорна афазия – няма гнозисни нарушения. Следващото нарушение е афазия на Брока на праксисно и лингвистично ниво.</w:t>
      </w:r>
    </w:p>
    <w:p>
      <w:pPr>
        <w:pStyle w:val="Normal"/>
        <w:rPr/>
      </w:pPr>
      <w:r>
        <w:rPr>
          <w:b/>
        </w:rPr>
        <w:t>Идейно ниво</w:t>
      </w:r>
      <w:r>
        <w:rPr/>
        <w:t>. Говорейки, има идея какво да каже, но не може да подреди правилно изречението (не е афазия, а друг вид езиково нарушение. Психоза.)</w:t>
      </w:r>
    </w:p>
    <w:p>
      <w:pPr>
        <w:pStyle w:val="Normal"/>
        <w:rPr/>
      </w:pPr>
      <w:r>
        <w:rPr>
          <w:b/>
        </w:rPr>
        <w:t>ІІ. Рецептивно равнище</w:t>
      </w:r>
      <w:r>
        <w:rPr/>
        <w:t xml:space="preserve"> – за разбиране и възприятие на езикова информация чрез зрителна, слухова и тактилна модалност</w:t>
      </w:r>
    </w:p>
    <w:p>
      <w:pPr>
        <w:pStyle w:val="Normal"/>
        <w:rPr/>
      </w:pPr>
      <w:r>
        <w:rPr>
          <w:b/>
        </w:rPr>
        <w:t>Неврологично ниво</w:t>
      </w:r>
      <w:r>
        <w:rPr/>
        <w:t xml:space="preserve"> – езиковото построяване е нормално, но нарушение има. Слепият чете опипвайки, глухият говори жестикулирайки; хематоанопсия.</w:t>
      </w:r>
    </w:p>
    <w:p>
      <w:pPr>
        <w:pStyle w:val="Normal"/>
        <w:rPr/>
      </w:pPr>
      <w:r>
        <w:rPr/>
        <w:t>А) Слухова модалност – фонематичен гнозис. Патология – при нарушения в мозъчната кора (афазия), невъзможност да се разбере чутата реч, не се компенсира с други сетива;</w:t>
      </w:r>
    </w:p>
    <w:p>
      <w:pPr>
        <w:pStyle w:val="Normal"/>
        <w:rPr/>
      </w:pPr>
      <w:r>
        <w:rPr/>
        <w:t>Б) Зрителна модалност – буквен гнозис (виждане на езиковите знаци). Патология – има дефицит за букви – става трудно разбираема написаната информация, но чутата реч е разбираема.</w:t>
      </w:r>
    </w:p>
    <w:p>
      <w:pPr>
        <w:pStyle w:val="Normal"/>
        <w:rPr/>
      </w:pPr>
      <w:r>
        <w:rPr>
          <w:b/>
        </w:rPr>
        <w:t>Праксисно ниво</w:t>
      </w:r>
      <w:r>
        <w:rPr/>
        <w:t xml:space="preserve"> – не се разбират лингвистичните правила и пациентът не знае как да се произнесе. Познанието на езика ни дава възможност да разберем, че патологичните причини при езиковите способности се базират на недоразвитието на вторичните и третичните функционални зони.</w:t>
      </w:r>
    </w:p>
    <w:p>
      <w:pPr>
        <w:pStyle w:val="Normal"/>
        <w:rPr/>
      </w:pPr>
      <w:r>
        <w:rPr>
          <w:b/>
        </w:rPr>
        <w:t>Идейно ниво</w:t>
      </w:r>
      <w:r>
        <w:rPr/>
        <w:t xml:space="preserve"> – психоза. Своят интерпретация на зрително, слухово и тактилно равнище, без да имаме езиково нарушение въобще, а само дефицит.</w:t>
      </w:r>
    </w:p>
    <w:p>
      <w:pPr>
        <w:pStyle w:val="Normal"/>
        <w:rPr/>
      </w:pPr>
      <w:r>
        <w:rPr>
          <w:b/>
        </w:rPr>
        <w:t>Лингвистично ниво</w:t>
      </w:r>
      <w:r>
        <w:rPr/>
        <w:t xml:space="preserve"> – транскортикална сензорна афазия на Вернике – на гнозисно и лингвистично ниво. Формално е съхранено по-елементарното езиково разбиране, но с пациента трудно може да се осъществи контакт (нито парези, нито парализи).</w:t>
      </w:r>
      <w:r>
        <w:br w:type="page"/>
      </w:r>
    </w:p>
    <w:p>
      <w:pPr>
        <w:pStyle w:val="Normal"/>
        <w:rPr>
          <w:b/>
          <w:b/>
        </w:rPr>
      </w:pPr>
      <w:r>
        <w:rPr>
          <w:b/>
        </w:rPr>
        <w:t>Калкулия и акалкулия</w:t>
      </w:r>
    </w:p>
    <w:p>
      <w:pPr>
        <w:pStyle w:val="Normal"/>
        <w:rPr>
          <w:b/>
          <w:b/>
        </w:rPr>
      </w:pPr>
      <w:r>
        <w:rPr>
          <w:b/>
        </w:rPr>
      </w:r>
    </w:p>
    <w:p>
      <w:pPr>
        <w:pStyle w:val="Normal"/>
        <w:rPr/>
      </w:pPr>
      <w:r>
        <w:rPr/>
        <w:t>Способността за изчисляване съществува в човешката популация, независимо от обучението в училищата – събиране, изваждане, смятане на пари, на календар и др. Способността да се изпълняват рутинни, аритметични изчисления се нарушава селективно при пациенти с церебрални лезии. Дефицитът при калкулацията е свързан и с други езикови трудности. Според Неншен специфичното нарушение на калкулацията трябва да се нарича акалкулация. Бергер открива 2 вида дефицит – първична и вторична акалкулация. Първичната е акалкулация, при която нарушението е изолирано, а вторична е, когато е придружена с нарушения в четенето, езика и др. Определени са следните видове акалкулия – анаритметрия – първичен дефицин на калкулацията, съответстващ на класификацията на Бергер; алексична и/или аграфична акалкулия – когато има специфичен дефицит при четене и писане на числата; пространствена акалкулия – когато се появяват грешки поради пространствена дезорганизация на писмената калкулация.</w:t>
      </w:r>
    </w:p>
    <w:p>
      <w:pPr>
        <w:pStyle w:val="Normal"/>
        <w:rPr/>
      </w:pPr>
      <w:r>
        <w:rPr>
          <w:b/>
        </w:rPr>
        <w:t>Разбиране и възпроизвеждане на цифрите</w:t>
      </w:r>
      <w:r>
        <w:rPr/>
        <w:t xml:space="preserve"> – разбрани и проговорени цифри – тежко нарушение при проговоряне на разпознатите цифри, без други дефицити. Разбрани и написани цифри – например не могат да се разпознават 5 и 7, а също и думите, означаващи 5 и 7. Това е селективно проявен дефицит. Дисоциация може да има в разбирането на написаните цифри – нарушение за 5 и 7, а не за „пет” и „седем”, и обратно. Нарушение може да има и при разпознаване на знаци (*,/,+,-,=). Извличане на цифри и числа – пациентът прочита правилно цифрите написани със знак или дума (например 4+5 или „четири плюс пет”), произнася „8”, написва „5” и избира „9” за верен отговор. </w:t>
      </w:r>
      <w:r>
        <w:rPr>
          <w:u w:val="single"/>
        </w:rPr>
        <w:t>Алексия за числа</w:t>
      </w:r>
      <w:r>
        <w:rPr>
          <w:b/>
        </w:rPr>
        <w:t xml:space="preserve"> </w:t>
      </w:r>
      <w:r>
        <w:rPr/>
        <w:t xml:space="preserve">– използва се тест за четене на арабски цифри. Пациентите прочитат отделните цифри, но не и числото съставено от тях. </w:t>
      </w:r>
    </w:p>
    <w:p>
      <w:pPr>
        <w:pStyle w:val="Normal"/>
        <w:rPr/>
      </w:pPr>
      <w:r>
        <w:rPr/>
        <w:t xml:space="preserve">Разбирането и извличането на цифри се извършва чрез левия париетален лоб, от части от </w:t>
      </w:r>
      <w:r>
        <w:rPr>
          <w:lang w:val="en-US"/>
        </w:rPr>
        <w:t>g</w:t>
      </w:r>
      <w:r>
        <w:rPr/>
        <w:t>.</w:t>
      </w:r>
      <w:r>
        <w:rPr>
          <w:lang w:val="en-US"/>
        </w:rPr>
        <w:t>angularis</w:t>
      </w:r>
      <w:r>
        <w:rPr/>
        <w:t>. Четенето и писането също се нарушават при лезии в тези зони. Голяма роля за калкулацията има лявата церебрална хемисфера. Според Бентън увреда в левия париетален лоб предизвиква акалкулия.</w:t>
      </w:r>
    </w:p>
    <w:p>
      <w:pPr>
        <w:pStyle w:val="Normal"/>
        <w:rPr/>
      </w:pPr>
      <w:r>
        <w:rPr/>
        <w:t>Калкулацията е сложен мултикомпонентен процес. Необходимо е първо разпознаване на цифрите за калкулация, актуализиране на действието и извличане на конкретната дума – цифра (число) за отговор. Процесът думи-цифри е подобен на този четене-букви. Намерени са зрително-пространствени нарушения, които увреждат писането на ифри, но това се отличава от първичния дефицит за калкулация. Първична калкулация се проявява при интактна способност за пространствен анализ. Анатомичния дефицит при пространствени нарушения е свързан с дясно хемисферна дисфункция, а изпълнението на тестовете за аритметично проговаряне – с ляво хемисферна лезия. При първична акалкулия има нарушения на знанието за аритметичните процедури и нарушение на знанието за аритметични факти.</w:t>
      </w:r>
      <w:r>
        <w:br w:type="page"/>
      </w:r>
    </w:p>
    <w:p>
      <w:pPr>
        <w:pStyle w:val="Normal"/>
        <w:rPr>
          <w:b/>
          <w:b/>
        </w:rPr>
      </w:pPr>
      <w:r>
        <w:rPr>
          <w:b/>
        </w:rPr>
        <w:t>Памет и амнезии</w:t>
      </w:r>
    </w:p>
    <w:p>
      <w:pPr>
        <w:pStyle w:val="Normal"/>
        <w:rPr>
          <w:b/>
          <w:b/>
        </w:rPr>
      </w:pPr>
      <w:r>
        <w:rPr>
          <w:b/>
        </w:rPr>
      </w:r>
    </w:p>
    <w:p>
      <w:pPr>
        <w:pStyle w:val="Normal"/>
        <w:rPr/>
      </w:pPr>
      <w:r>
        <w:rPr>
          <w:b/>
        </w:rPr>
        <w:t>Краткосрочна памет</w:t>
      </w:r>
      <w:r>
        <w:rPr/>
        <w:t xml:space="preserve"> – в паметта си вербален материал можем да удържим толкова дълго, колкото е необходимо до точното му възпроизвеждане. Когато се изучава краткосрочната памет е прието да се изследват границите на капацитета и на продължителността за запомняне на инфомация. Изучаването на капацитета включва броя айтеми или ниво информация, която се удържа и възпроизвежда след единично представяне. Изследването на продължителността на краткосрочната памет фокусира вниманието, за което материалът е забравен, ако липсва влияние на вниманието.</w:t>
      </w:r>
    </w:p>
    <w:p>
      <w:pPr>
        <w:pStyle w:val="Normal"/>
        <w:rPr/>
      </w:pPr>
      <w:r>
        <w:rPr>
          <w:u w:val="single"/>
        </w:rPr>
        <w:t>Слухова КП</w:t>
      </w:r>
      <w:r>
        <w:rPr/>
        <w:t xml:space="preserve"> – модалностно-специфична и материално-специфична. Капацитет – за здрави индивиди капацитетът на краткосрочната памет не се определя от физическата същност на стимулите. Продължителност – КП не е свързана само със съдържанието на информацията, но и с времето за нейното задържане. Например, ако искаме да си припомним непознат адрес или телефон, си ги повтаряме наум, с идеята да ги запомним или да задържим най-дълго време информацията за тях. Материално-специфични ефекти – трудно запомняне (удържане на слухово-вербален материал) при пациенти се дължи на нарушение, свързано с обема и с интервала. При запомняне на един невербален слухов материал също се наблюдават проблеми.</w:t>
      </w:r>
    </w:p>
    <w:p>
      <w:pPr>
        <w:pStyle w:val="Normal"/>
        <w:rPr/>
      </w:pPr>
      <w:r>
        <w:rPr>
          <w:u w:val="single"/>
        </w:rPr>
        <w:t>Зрителна КП</w:t>
      </w:r>
      <w:r>
        <w:rPr/>
        <w:t xml:space="preserve"> – при наблюдавано селективно нарушение за запомняне на слухов материал, запомнянето зрително е съхранено. Наблюдавани са и обратните селективни нарушения – за зрително представен материал е нарушено запомнянето, а за слуховата е запазено (</w:t>
      </w:r>
      <w:r>
        <w:rPr>
          <w:i/>
        </w:rPr>
        <w:t>Зрително-вербален материал</w:t>
      </w:r>
      <w:r>
        <w:rPr/>
        <w:t xml:space="preserve"> се експонира с кратка продължителност на стимулите, в порядъка 100-200 м/сек. Видяното за толкова кратко време се възпроизвежда чрез назоваване. При нормални хора се възпроизвежда за 4-5 айтема. </w:t>
      </w:r>
      <w:r>
        <w:rPr>
          <w:i/>
        </w:rPr>
        <w:t>Зрително-пространствен материал</w:t>
      </w:r>
      <w:r>
        <w:rPr/>
        <w:t xml:space="preserve"> – използват се при пространствено-организирани стимули за кратко показване на пациенти. Айтемите са едни и същи, но варира тяхното разположение в пространстовот. Нормално се запомнят 5-6 позиции от тях.)</w:t>
      </w:r>
    </w:p>
    <w:p>
      <w:pPr>
        <w:pStyle w:val="Normal"/>
        <w:rPr/>
      </w:pPr>
      <w:r>
        <w:rPr>
          <w:b/>
        </w:rPr>
        <w:t>Автобиографична и дългосрочна памет</w:t>
      </w:r>
      <w:r>
        <w:rPr/>
        <w:t xml:space="preserve"> – с времето много от спомените нормално се модифицират, разнообразяват или се забравят. Възпроизвеждането на събития случили се вчера са с повече детайли от тези преди седмица или от други случили се в минали години. Възстановяването на автобиографич събития е възможно благодарение на дългосрочната памет. Нарушаването на способността за използването и възпроизвеждането на адекватна автобиогр информация е в зависимост от церебралното заболяване. В т.нар. ДП нарушенията се разглеждат като глобално увреждане на АП или нарушение, засягащо способността на пациента да си припомня известни групи от случки през годините (материално-специфични нарушения). Глобални нарушения на АП – пациентът има дефицит за минали срещи и бъдещи събития. Субтипове на загуба на паметта (</w:t>
      </w:r>
      <w:r>
        <w:rPr>
          <w:lang w:val="en-US"/>
        </w:rPr>
        <w:t>amnesia</w:t>
      </w:r>
      <w:r>
        <w:rPr/>
        <w:t>) – чист синдром на амнезия е забравяне на всичко, отнасящо се до него. В своята чиста форма амнезията е проучвана интензивно през годините. В края на ХІХ в. Корсаков отбелязва два компонента на синдрома амнезия. Първо, пациентът трудно възпроизвежда и узнава събития, които са се случили след заболяването – антероградна амнезия; второ, пациентът има нарушено възпроизвеждане на събития, случили се преди причината за амнезията – ретроградна амнезия.</w:t>
      </w:r>
    </w:p>
    <w:p>
      <w:pPr>
        <w:pStyle w:val="Normal"/>
        <w:rPr/>
      </w:pPr>
      <w:r>
        <w:rPr/>
      </w:r>
    </w:p>
    <w:p>
      <w:pPr>
        <w:pStyle w:val="Normal"/>
        <w:rPr>
          <w:b/>
          <w:b/>
        </w:rPr>
      </w:pPr>
      <w:r>
        <w:rPr>
          <w:b/>
        </w:rPr>
        <w:t xml:space="preserve">Формула на трите </w:t>
      </w:r>
      <w:r>
        <w:rPr>
          <w:b/>
          <w:lang w:val="en-US"/>
        </w:rPr>
        <w:t>R</w:t>
      </w:r>
    </w:p>
    <w:p>
      <w:pPr>
        <w:pStyle w:val="Normal"/>
        <w:rPr/>
      </w:pPr>
      <w:r>
        <w:rPr>
          <w:b/>
        </w:rPr>
        <w:t>1. Регистрация</w:t>
      </w:r>
      <w:r>
        <w:rPr/>
        <w:t xml:space="preserve"> – когато трябва да се проучва паметта, трябва да се каже какъв вид материал трябва да се даде на изследваното лице. Когато искаме да изследваме памет с невербални стимули, се използва формулата на Милер – 77 1+2 айтема. Материалът, който се подава за регистрация е 5,6,7,8,9 айтема. Това се получава за невербални и вербални стимули. Когато тази формула е 5, то тогава е патологичен случай. Трябва да се уточни чрез коя сензорна модалност се изследва паметта (уточнени паметови айтеми) и да се уточнява за коя модалност става въпрос. Паметта е еднакво развита, независимо за коя сензорна модалност.</w:t>
      </w:r>
    </w:p>
    <w:p>
      <w:pPr>
        <w:pStyle w:val="Normal"/>
        <w:rPr/>
      </w:pPr>
      <w:r>
        <w:rPr>
          <w:b/>
        </w:rPr>
        <w:t>2. Ретенционен интервал</w:t>
      </w:r>
      <w:r>
        <w:rPr/>
        <w:t xml:space="preserve"> (задържане на информацията) – сензорна зрителна памет, слухова сензорна памет – ехонична, кинезистатична сензорна памет, КП – от 20-30 сек, ДП.</w:t>
      </w:r>
    </w:p>
    <w:p>
      <w:pPr>
        <w:pStyle w:val="Normal"/>
        <w:rPr/>
      </w:pPr>
      <w:r>
        <w:rPr>
          <w:b/>
        </w:rPr>
        <w:t xml:space="preserve">3. </w:t>
      </w:r>
      <w:r>
        <w:rPr>
          <w:b/>
          <w:lang w:val="en-US"/>
        </w:rPr>
        <w:t>Retrieval</w:t>
      </w:r>
      <w:r>
        <w:rPr>
          <w:b/>
        </w:rPr>
        <w:t xml:space="preserve"> </w:t>
      </w:r>
      <w:r>
        <w:rPr/>
        <w:t>– проверка на паметта. Тази проверка се прави чрез два варианта – а)</w:t>
      </w:r>
      <w:r>
        <w:rPr>
          <w:i/>
        </w:rPr>
        <w:t>узнаване</w:t>
      </w:r>
      <w:r>
        <w:rPr/>
        <w:t xml:space="preserve"> – подават се три думи, след това още 3, още 3. Между първата и третата се връща във втората, за да се познае дадената дума; б)</w:t>
      </w:r>
      <w:r>
        <w:rPr>
          <w:i/>
        </w:rPr>
        <w:t>възпроизвеждане</w:t>
      </w:r>
      <w:r>
        <w:rPr/>
        <w:t xml:space="preserve"> – свободно възпроизвеждане, серийно възпроизвеждане по реда, по който е дадена информацията. Ако това е на много ниско равнище, този вид проверка дава много ниски стойности на паметта.</w:t>
      </w:r>
    </w:p>
    <w:p>
      <w:pPr>
        <w:pStyle w:val="Normal"/>
        <w:rPr/>
      </w:pPr>
      <w:r>
        <w:rPr/>
      </w:r>
    </w:p>
    <w:p>
      <w:pPr>
        <w:pStyle w:val="Normal"/>
        <w:rPr>
          <w:b/>
          <w:b/>
        </w:rPr>
      </w:pPr>
      <w:r>
        <w:rPr>
          <w:b/>
        </w:rPr>
        <w:t>Видове амнезии:</w:t>
      </w:r>
    </w:p>
    <w:p>
      <w:pPr>
        <w:pStyle w:val="Normal"/>
        <w:rPr/>
      </w:pPr>
      <w:r>
        <w:rPr>
          <w:b/>
        </w:rPr>
        <w:t>1. Антероградна амнезия</w:t>
      </w:r>
      <w:r>
        <w:rPr/>
        <w:t xml:space="preserve"> – пациенти с антероградна амнезия не са само с нарушено възпроизвеждане (</w:t>
      </w:r>
      <w:r>
        <w:rPr>
          <w:lang w:val="en-US"/>
        </w:rPr>
        <w:t>recall</w:t>
      </w:r>
      <w:r>
        <w:rPr/>
        <w:t>), но трудно изпълняват и задачи за узнаване. След тестове се установява глобален дефицит за вербална и невербална памет. Пациентите изпълняват твърде лошо общоприети тестове за памет. Двигателните умения се използват при обучение на пациенти с амнезия, например рисуване под контрол; използва се и перцептивно обучение, например да се прочете и научи някакъв текст. Използва се запомняне на думи (чрез списък с думи); вербално усвояване. Пациенти с амнезия могат да имат проблеми и с КП – това се случва при задачи за незабавно възпроизвеждане.</w:t>
      </w:r>
    </w:p>
    <w:p>
      <w:pPr>
        <w:pStyle w:val="Normal"/>
        <w:rPr/>
      </w:pPr>
      <w:r>
        <w:rPr>
          <w:b/>
        </w:rPr>
        <w:t>2. Ретроградна амнезия</w:t>
      </w:r>
      <w:r>
        <w:rPr/>
        <w:t xml:space="preserve"> – невъзможност за възпроизвеждане на събития, които са се случили преди появата на самата амнезия. Пациенти с органична амнезия имат слабо възпроизвеждане за много събития от живота си. АП се изучава чрез формално изследване за 4 периода от живота – училище, работа, женитба, семейство. Тези задачи се повтарят през 7 дни. Изучаването на ретрогр амнезия става чрез възпроизвеждане на по-стари спомени. Парамнестични нарушения – нарушения, при които пациентът може да създава „спомени”, които не са свързани с „актуални” събития от миналото. Конфубулациите могат да бъдат фантазии и предизвикани. При пациенти с церебрални лезии се отличават 2 вида нарушения на паметта – на вербалната памет (за възпроизвеждане на имената на хора, хотели и пр.) и на невербалната памет (за местонахождание на улици, площади и пр.). И двата вида памет се изучават чрез различни тестове, напр. на Милер, Бентън, Кимура. Има още памет за физиономии и топографска памет.</w:t>
      </w:r>
    </w:p>
    <w:p>
      <w:pPr>
        <w:pStyle w:val="Normal"/>
        <w:rPr/>
      </w:pPr>
      <w:r>
        <w:rPr/>
        <w:t>Има предположение за два различни пътя за невроналните основи на амнезията. Единият е, че всяка амнезия има количествени промени, разликите са само в степента на проява на дефекта или са в резултат на увреда на част от мозъка, която не е директно включена в амнезията. Другият път е, че увредата в различни части на паметовата система води до количествени разлики във формата на амнезията. Явяват се нарушения на медиалната повърхност на римооралния лоб и на медиалната част от диенцефалонната зона, т.е. два вида амнезия според локализацията на лезиите. Резултати от две групи експерименти доказват, че медиотемпоралната група е с акселерация на забравянето, а медиодиенцефалната – няма такава. Хипокампът и свързаните с него структури са специализирани за проучване, съхраняване и извличане на информация.</w:t>
      </w:r>
      <w:r>
        <w:br w:type="page"/>
      </w:r>
    </w:p>
    <w:p>
      <w:pPr>
        <w:pStyle w:val="Normal"/>
        <w:rPr>
          <w:b/>
          <w:b/>
        </w:rPr>
      </w:pPr>
      <w:r>
        <w:rPr>
          <w:b/>
        </w:rPr>
        <w:t>Функционална мозъчна асиметрия</w:t>
      </w:r>
    </w:p>
    <w:p>
      <w:pPr>
        <w:pStyle w:val="Normal"/>
        <w:rPr>
          <w:b/>
          <w:b/>
        </w:rPr>
      </w:pPr>
      <w:r>
        <w:rPr>
          <w:b/>
        </w:rPr>
      </w:r>
    </w:p>
    <w:p>
      <w:pPr>
        <w:pStyle w:val="Normal"/>
        <w:rPr/>
      </w:pPr>
      <w:r>
        <w:rPr/>
        <w:t xml:space="preserve">Двете мозъчни хемисфери не са симетрично огледални образи една на друга. Тяхната асиметрия започва от ембрионалното развитие и при раждането в около 65% от индивидите, повърхността на слепоочния коров дял на лявата хемисфера е по-голям. Тази вродена структурна асиметрия предопределя и по-благоприятното следродово развитие на лявата хемисфера – към нея постъпва по-богат поток от стимули, което от своя страна благориятства последващото по-силно развитие на тази мозъчна част. Във връзка с това 90% от индивидите се оформят с по-голяма сръчност на дясната ръка. Най-подчертана е мозъчната асиметрия по отношение на езиковите функции. Езиковите зони в преобладаващия процент от хората са разположени само в лявата хемисфера и това я определя като доминантна или категорийна хемисфера. Дясноръкост и леворъкост не се припокрива с латерализацията на категорийната хемисфера. При 99% от десноръките лявата хемисфера е категорийна. При леворъките дясната хемисфера е категорийна само при 30-40% от случаите. При леворъките езиковите функции са ясно латерализирани, поради което смущения в говора се появяват при увреждане на която и да е страна на мозъка. Историята на локализацията на езика и на латерализацията на функциите започва с Брока, когато долната част на лявата префронтална мозъчна кора (зона на Брока) се определя като център на речевата продукция. Това се дължи на </w:t>
      </w:r>
      <w:r>
        <w:rPr>
          <w:lang w:val="en-US"/>
        </w:rPr>
        <w:t>gyrus</w:t>
      </w:r>
      <w:r>
        <w:rPr/>
        <w:t xml:space="preserve"> </w:t>
      </w:r>
      <w:r>
        <w:rPr>
          <w:lang w:val="en-US"/>
        </w:rPr>
        <w:t>precentralis</w:t>
      </w:r>
      <w:r>
        <w:rPr/>
        <w:t>, контролираща мускулите на устната кухина и лицето. Увреда в зоната на Брока води до разпадане на речевата продукция, без да има дефицит в езиковото разбиране. Вернике посочва втори кортикален езиков център – зона на Вернике – лява темпорална кора, точно задната част на първичната слухова кора, и е за разбирането на речта. Според него лезия в зоната на Брока предизвиква афазия на Брока (моторна афазия). Лезия в зоната на Вернике води до сензорна афазия.</w:t>
      </w:r>
    </w:p>
    <w:p>
      <w:pPr>
        <w:pStyle w:val="Normal"/>
        <w:rPr/>
      </w:pPr>
      <w:r>
        <w:rPr/>
        <w:t>В първите години на ХХв. Липман открива апраксията. Тя се свързва с лезия в лявата церебрална хемисфера. Пациентите имат трудности да изпълняват действия по програма, т.е. имат двигателни или сензорни дефицити, а симптомите се проявяват в билатерално-доминантна хемисфера.</w:t>
      </w:r>
    </w:p>
    <w:p>
      <w:pPr>
        <w:pStyle w:val="Normal"/>
        <w:rPr/>
      </w:pPr>
      <w:r>
        <w:rPr/>
        <w:t>Ако се приеме, че лявата хемисфера доминира за всички значими дейности, то се открива, че дясната хемисфера е приоритетна за много задачи, изискващи ориентация в пространството, изискващи ориентация в пространството. Лявата ръка и дясната хемисфера са по-бързи и по-точни, докато дясната ръка и лявата хемисфера често се придружават от вербален коментар, потискащ трудностите на изследваното лице. Дясната хемисфера е с приоритет за емоции, както за емоционална реакция на различни стимули и ситуации. Има сензомоторна теория на мозъчната асиметрия, на Кимура – според нея лявата хемисфера не е специализирана за контрол на речта, а на фините моторни действия, от които речта е само една част. Лезии в лявата церебрална хемисфера често нарушават волевите устни действия, което не съпътства речта. При лявохемисферна лезия се проявява афазия. Аналитико-синтетичната теория за церебралната латерализаця идва като неочакван факт. Тя се опитва да изясни защо речта е латерализирана към лявата хемисфера. Това е, защото сензомотроното умение е латерализирано.</w:t>
      </w:r>
    </w:p>
    <w:p>
      <w:pPr>
        <w:pStyle w:val="Normal"/>
        <w:rPr/>
      </w:pPr>
      <w:r>
        <w:rPr/>
        <w:t xml:space="preserve">Уишам и Колб описват разлики в невроналната структура на лявата и дясна церебрални хемисфери. Първото съобщение за невроанатомична асиметрия е от 1800, напълно игнорирано до съобщението на Левитски, 1968, за по-обширен </w:t>
      </w:r>
      <w:r>
        <w:rPr>
          <w:lang w:val="en-US"/>
        </w:rPr>
        <w:t>planum</w:t>
      </w:r>
      <w:r>
        <w:rPr/>
        <w:t xml:space="preserve"> </w:t>
      </w:r>
      <w:r>
        <w:rPr>
          <w:lang w:val="en-US"/>
        </w:rPr>
        <w:t>temporale</w:t>
      </w:r>
      <w:r>
        <w:rPr/>
        <w:t xml:space="preserve"> в ляво в сравнение с този в дясно при 65% от човешките мозъци. Според Вада и сътрудници, 1975, изследвали мозъка на фетуси, </w:t>
      </w:r>
      <w:r>
        <w:rPr>
          <w:lang w:val="en-US"/>
        </w:rPr>
        <w:t>planum</w:t>
      </w:r>
      <w:r>
        <w:rPr/>
        <w:t xml:space="preserve"> </w:t>
      </w:r>
      <w:r>
        <w:rPr>
          <w:lang w:val="en-US"/>
        </w:rPr>
        <w:t>temporale</w:t>
      </w:r>
      <w:r>
        <w:rPr/>
        <w:t xml:space="preserve"> е по-широк. Те предполагат, че левият темпорален лоб е структура за специализация на езиковата активност още преди да се развие речта. Зоната на Брока в лявата хемисфера също е по-обширна вляво и вдясно не винаги корелират с езикова функция. Напр. 95% от хората са с лявохемисферна доминантност за речта, а само при 65% </w:t>
      </w:r>
      <w:r>
        <w:rPr>
          <w:lang w:val="en-US"/>
        </w:rPr>
        <w:t>planum</w:t>
      </w:r>
      <w:r>
        <w:rPr/>
        <w:t xml:space="preserve"> </w:t>
      </w:r>
      <w:r>
        <w:rPr>
          <w:lang w:val="en-US"/>
        </w:rPr>
        <w:t>temporale</w:t>
      </w:r>
      <w:r>
        <w:rPr/>
        <w:t xml:space="preserve"> е по-обширен вляво.</w:t>
      </w:r>
    </w:p>
    <w:p>
      <w:pPr>
        <w:pStyle w:val="Normal"/>
        <w:rPr/>
      </w:pPr>
      <w:r>
        <w:rPr/>
        <w:t>Методите за изследване на функционалната мозъчна асиметрия са инвазивни и анвазивни.</w:t>
      </w:r>
      <w:r>
        <w:br w:type="page"/>
      </w:r>
    </w:p>
    <w:p>
      <w:pPr>
        <w:pStyle w:val="Normal"/>
        <w:rPr>
          <w:b/>
          <w:b/>
        </w:rPr>
      </w:pPr>
      <w:r>
        <w:rPr>
          <w:b/>
        </w:rPr>
        <w:t>Методи за изследване на функционалната мозъчна асиметрия – инвазии и анвазии</w:t>
      </w:r>
    </w:p>
    <w:p>
      <w:pPr>
        <w:pStyle w:val="Normal"/>
        <w:rPr>
          <w:b/>
          <w:b/>
        </w:rPr>
      </w:pPr>
      <w:r>
        <w:rPr>
          <w:b/>
        </w:rPr>
      </w:r>
    </w:p>
    <w:p>
      <w:pPr>
        <w:pStyle w:val="Normal"/>
        <w:rPr/>
      </w:pPr>
      <w:r>
        <w:rPr>
          <w:b/>
        </w:rPr>
        <w:t xml:space="preserve">Проба на </w:t>
      </w:r>
      <w:r>
        <w:rPr>
          <w:b/>
          <w:lang w:val="en-US"/>
        </w:rPr>
        <w:t>Wada</w:t>
      </w:r>
      <w:r>
        <w:rPr>
          <w:b/>
        </w:rPr>
        <w:t xml:space="preserve"> (</w:t>
      </w:r>
      <w:r>
        <w:rPr>
          <w:b/>
          <w:lang w:val="en-US"/>
        </w:rPr>
        <w:t>Sodimn</w:t>
      </w:r>
      <w:r>
        <w:rPr>
          <w:b/>
        </w:rPr>
        <w:t xml:space="preserve"> </w:t>
      </w:r>
      <w:r>
        <w:rPr>
          <w:b/>
          <w:lang w:val="en-US"/>
        </w:rPr>
        <w:t>Amytal</w:t>
      </w:r>
      <w:r>
        <w:rPr>
          <w:b/>
        </w:rPr>
        <w:t xml:space="preserve"> </w:t>
      </w:r>
      <w:r>
        <w:rPr>
          <w:b/>
          <w:lang w:val="en-US"/>
        </w:rPr>
        <w:t>Test</w:t>
      </w:r>
      <w:r>
        <w:rPr>
          <w:b/>
        </w:rPr>
        <w:t xml:space="preserve">) </w:t>
      </w:r>
      <w:r>
        <w:rPr/>
        <w:t xml:space="preserve">– това е тест за езикова латерализаця, инвазивен и провеждан само при пациенти по медицински индикации. В неврохирургията се използва проба на </w:t>
      </w:r>
      <w:r>
        <w:rPr>
          <w:lang w:val="en-US"/>
        </w:rPr>
        <w:t>Wada</w:t>
      </w:r>
      <w:r>
        <w:rPr/>
        <w:t xml:space="preserve"> за определяне на езиковата хемисфера на всеки пациент, на който му предстои операция в нея. Инжектира се контрастно вещество във вътрешната сънна артерия, за ад се направи ангеография на мозъчни съдове. След това се включва наркотизиращо вещество. За няколко минути се анестезира тази половина на мозъка, от която е инжектирана вътрешната сънна артерия, докато капацитетът на другата хемисфера е нормален. По време на анестезията от пациента се изисква да повтори добре позната информация (напр. азбуката), както и да назове познати обекти. При различни пациенти се проучват възможностите или на лявото или на дясното полукълбо. Ако инвазираната част е доминантна за речта, пациентът има редица дефицити при изпълнение на горепосочените задачи. При обратния случай – хемисферата не е доминираща – в речта има малко грешки. Чрез този тест Милнер открива, че 92% от десноръките са с лявохемисферна доминанта на речта, докато 69% от леворъките и амбидекстрите имат доминанта за речта лявата хемисфера. При 30% от тях лявата хемисфера не е доминантна.</w:t>
      </w:r>
    </w:p>
    <w:p>
      <w:pPr>
        <w:pStyle w:val="Normal"/>
        <w:rPr/>
      </w:pPr>
      <w:r>
        <w:rPr>
          <w:b/>
        </w:rPr>
        <w:t>Тест за дихотично слушане (</w:t>
      </w:r>
      <w:r>
        <w:rPr>
          <w:b/>
          <w:lang w:val="en-US"/>
        </w:rPr>
        <w:t>Dichotic</w:t>
      </w:r>
      <w:r>
        <w:rPr>
          <w:b/>
        </w:rPr>
        <w:t xml:space="preserve"> </w:t>
      </w:r>
      <w:r>
        <w:rPr>
          <w:b/>
          <w:lang w:val="en-US"/>
        </w:rPr>
        <w:t>Listening</w:t>
      </w:r>
      <w:r>
        <w:rPr>
          <w:b/>
        </w:rPr>
        <w:t xml:space="preserve"> </w:t>
      </w:r>
      <w:r>
        <w:rPr>
          <w:b/>
          <w:lang w:val="en-US"/>
        </w:rPr>
        <w:t>Test</w:t>
      </w:r>
      <w:r>
        <w:rPr>
          <w:b/>
        </w:rPr>
        <w:t xml:space="preserve">) </w:t>
      </w:r>
      <w:r>
        <w:rPr/>
        <w:t xml:space="preserve">– проучванията на пециенти с едностранна мозъчна увреда и чрез пробата на </w:t>
      </w:r>
      <w:r>
        <w:rPr>
          <w:lang w:val="en-US"/>
        </w:rPr>
        <w:t>Wada</w:t>
      </w:r>
      <w:r>
        <w:rPr/>
        <w:t xml:space="preserve"> дават сведения за речевата латерализация. Но според Кимура, изследванията на здрави хора изискват специална методична постановка. Използва се тест за дихотично слушане, който се състои от 3 двойки едновременно изговорени чрез магнетофон думи, като всяко ухо слуша един от двата стимула. Напр. от едната страна се чува 3,5,7, а от другата 1,6,8. Изизсква се да се назове всяко чуто число. Открива се, че най-много хора назовават числата, чути с дясното ухо, а доста по-малко са тези, които назовават чутото с лявото ухо. От тух се прави извода, че доста хора имат доминанти за езика – лява церебрална хемисфера. Тя приеротетно реагира на информация, приета с дясното ухо. За доказателство се изследват и пациенти, за които е доказано чрез проба на </w:t>
      </w:r>
      <w:r>
        <w:rPr>
          <w:lang w:val="en-US"/>
        </w:rPr>
        <w:t>Wada</w:t>
      </w:r>
      <w:r>
        <w:rPr/>
        <w:t>, че имат дяснохемисферна доминанта. Те изпълняват теста за дихотично слушане с приоритет – ляво ухо.</w:t>
      </w:r>
    </w:p>
    <w:p>
      <w:pPr>
        <w:pStyle w:val="Normal"/>
        <w:rPr/>
      </w:pPr>
      <w:r>
        <w:rPr>
          <w:b/>
        </w:rPr>
        <w:t>Други тестове за езикова латерализация при здрави хора</w:t>
      </w:r>
      <w:r>
        <w:rPr/>
        <w:t xml:space="preserve"> – след теста за дихотично слушане се създават и други тестове за проучване латерализацията на здрави хора. Напр. за зрителната модалност се използва тахитоскопична техника. Изследването се основава на принципа да се сравнява възможността за идентификация на думи, представени в лявото или в дясното зрително поле. Изследваното лице фиксира с поглед центъра на екрана, а всяка дума симултанно се експонира за 0,1 сек. Времето за узнаване на думата е по-кратко от инициирането на очните движения. За четящите в посока от ляво на дясно, думите се изследват при вертикално или хоризонтално представяне с различни конфигурации на графемите (заострени, заоблени) и в сравнение с безсмислените съчетания от букви. По-бързо се разпознават и назовават думите, видени чрез дясното зрително поле – лявата церебрална хемисфера. Така е при тези хора, които са с доминантност на лявата церебрална хемисфера за езика (повечето от десноръките). При идентификация на неезиковите стимули не се доказва приоритет на дясното зрително поле, а на лявото – т.е. стимулите се възприемат приоритетно от дясната церебрална хемисфера.</w:t>
      </w:r>
    </w:p>
    <w:p>
      <w:pPr>
        <w:pStyle w:val="Normal"/>
        <w:rPr/>
      </w:pPr>
      <w:r>
        <w:rPr/>
        <w:t>За доказателство на езикова латерализация се изследват и движения, съпътстващи речта. Тай като фините движения се контролират от контралатералната хемисфера, Кимура намира активност на дясната ръка при доминантност за езика на лявата хемисфера, е специализирана за контрол на комплексни двигателни дейности на ръката и на устните при речева дейност.</w:t>
      </w:r>
    </w:p>
    <w:p>
      <w:pPr>
        <w:pStyle w:val="Normal"/>
        <w:rPr/>
      </w:pPr>
      <w:r>
        <w:rPr/>
        <w:t>Изследвания са правени и за дихаптично представяне на вербални стимули за опипване едновременно с двете ръце (активен или пасивен допир). Подобно на дихотичното слушане и на тахистоскопичното латерализирано изследване и чрез дихаптичната моторика се доказва, че приоритетно се разпознават езикови стимули опипани чрез дясната, а разпознаването на безсмислени стимули е по-добро чрез лявата ръка.</w:t>
      </w:r>
    </w:p>
    <w:p>
      <w:pPr>
        <w:pStyle w:val="Normal"/>
        <w:rPr/>
      </w:pPr>
      <w:r>
        <w:rPr/>
        <w:t>И по трите методики (дихотична, дихаптична и тахистоскопична) данните са различни (за езикова латерализация и неезикова преработка). Зависят и от други характеристики на представения стимулен материал или от промени в процедурата на изследването. Чрез ПЕТ (пезиторна емисионна томография) се извършва почти революционна промяна в изучаването на церебралната локализация на езика. Като използват ПЕТ, Петерсън и сътрудници, 1990, измерват кръвотока на различни части на мозъка по време на езиково-свързани умения. Тестовете по време на ПЕТ са 10-минутни. Инжектирането на радиоактивното вещество е интравенозно, а не в сънната артерия – двете хемисфери могат да се изучават симултанно. Използва се компютърна програма за промени в кръвотока по време на една или друга активност. Измерванията са правени при две условия – зрително и слухово подаване на прогресивно усложняване на задачите.</w:t>
      </w:r>
    </w:p>
    <w:p>
      <w:pPr>
        <w:pStyle w:val="Normal"/>
        <w:rPr/>
      </w:pPr>
      <w:r>
        <w:rPr/>
        <w:t>Електрошокова терапия – прави се инвазивно, едностранно, за да се проучи функционалната мозъчна асиметрия. Инвазивните технологии не се правят заради експеримент и психологическо изследване, а за лечение напр. на шизофрении, епилепсия. Анвазивните методи (тестове) се използват</w:t>
      </w:r>
      <w:r>
        <w:rPr>
          <w:lang w:val="de-DE"/>
        </w:rPr>
        <w:t xml:space="preserve"> </w:t>
      </w:r>
      <w:r>
        <w:rPr/>
        <w:t>при здрави хора.</w:t>
      </w:r>
    </w:p>
    <w:p>
      <w:pPr>
        <w:pStyle w:val="Normal"/>
        <w:tabs>
          <w:tab w:val="clear" w:pos="708"/>
          <w:tab w:val="left" w:pos="360" w:leader="none"/>
        </w:tabs>
        <w:jc w:val="both"/>
        <w:rPr>
          <w:lang w:val="de-DE"/>
        </w:rPr>
      </w:pPr>
      <w:r>
        <w:rPr>
          <w:lang w:val="de-DE"/>
        </w:rPr>
      </w:r>
    </w:p>
    <w:sectPr>
      <w:footerReference w:type="default" r:id="rId2"/>
      <w:type w:val="nextPage"/>
      <w:pgSz w:w="11906" w:h="16838"/>
      <w:pgMar w:left="1417" w:right="1417" w:header="0" w:top="1417" w:footer="72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67">
              <wp:simplePos x="0" y="0"/>
              <wp:positionH relativeFrom="margin">
                <wp:align>right</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66</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66</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065"/>
        </w:tabs>
        <w:ind w:left="1065" w:hanging="360"/>
      </w:pPr>
      <w:rPr/>
    </w:lvl>
  </w:abstractNum>
  <w:abstractNum w:abstractNumId="2">
    <w:lvl w:ilvl="0">
      <w:start w:val="1"/>
      <w:numFmt w:val="decimal"/>
      <w:lvlText w:val="%1."/>
      <w:lvlJc w:val="left"/>
      <w:pPr>
        <w:tabs>
          <w:tab w:val="num" w:pos="1770"/>
        </w:tabs>
        <w:ind w:left="1770" w:hanging="360"/>
      </w:pPr>
      <w:rPr/>
    </w:lvl>
  </w:abstractNum>
  <w:abstractNum w:abstractNumId="3">
    <w:lvl w:ilvl="0">
      <w:start w:val="1"/>
      <w:numFmt w:val="decimal"/>
      <w:lvlText w:val="%1."/>
      <w:lvlJc w:val="left"/>
      <w:pPr>
        <w:tabs>
          <w:tab w:val="num" w:pos="720"/>
        </w:tabs>
        <w:ind w:left="720" w:hanging="360"/>
      </w:pPr>
      <w:rPr/>
    </w:lvl>
  </w:abstractNum>
  <w:abstractNum w:abstractNumId="4">
    <w:lvl w:ilvl="0">
      <w:start w:val="1"/>
      <w:numFmt w:val="decimal"/>
      <w:lvlText w:val="%1."/>
      <w:lvlJc w:val="left"/>
      <w:pPr>
        <w:tabs>
          <w:tab w:val="num" w:pos="900"/>
        </w:tabs>
        <w:ind w:left="900" w:hanging="360"/>
      </w:pPr>
      <w:rPr>
        <w:sz w:val="28"/>
      </w:rPr>
    </w:lvl>
  </w:abstractNum>
  <w:abstractNum w:abstractNumId="5">
    <w:lvl w:ilvl="0">
      <w:start w:val="1"/>
      <w:numFmt w:val="decimal"/>
      <w:lvlText w:val="%1."/>
      <w:lvlJc w:val="left"/>
      <w:pPr>
        <w:tabs>
          <w:tab w:val="num" w:pos="720"/>
        </w:tabs>
        <w:ind w:left="720" w:hanging="360"/>
      </w:pPr>
      <w:rPr/>
    </w:lvl>
  </w:abstractNum>
  <w:abstractNum w:abstractNumId="6">
    <w:lvl w:ilvl="0">
      <w:start w:val="1"/>
      <w:numFmt w:val="decimal"/>
      <w:lvlText w:val="%1."/>
      <w:lvlJc w:val="left"/>
      <w:pPr>
        <w:tabs>
          <w:tab w:val="num" w:pos="1065"/>
        </w:tabs>
        <w:ind w:left="1065" w:hanging="360"/>
      </w:pPr>
      <w:rPr>
        <w:sz w:val="28"/>
      </w:rPr>
    </w:lvl>
  </w:abstractNum>
  <w:abstractNum w:abstractNumId="7">
    <w:lvl w:ilvl="0">
      <w:start w:val="1"/>
      <w:numFmt w:val="decimal"/>
      <w:lvlText w:val="%1."/>
      <w:lvlJc w:val="left"/>
      <w:pPr>
        <w:tabs>
          <w:tab w:val="num" w:pos="900"/>
        </w:tabs>
        <w:ind w:left="900" w:hanging="360"/>
      </w:pPr>
      <w:rPr/>
    </w:lvl>
  </w:abstractNum>
  <w:abstractNum w:abstractNumId="8">
    <w:lvl w:ilvl="0">
      <w:start w:val="1"/>
      <w:numFmt w:val="decimal"/>
      <w:lvlText w:val="%1."/>
      <w:lvlJc w:val="left"/>
      <w:pPr>
        <w:tabs>
          <w:tab w:val="num" w:pos="900"/>
        </w:tabs>
        <w:ind w:left="900" w:hanging="360"/>
      </w:pPr>
      <w:rPr/>
    </w:lvl>
  </w:abstractNum>
  <w:abstractNum w:abstractNumId="9">
    <w:lvl w:ilvl="0">
      <w:start w:val="1"/>
      <w:numFmt w:val="decimal"/>
      <w:lvlText w:val="%1."/>
      <w:lvlJc w:val="left"/>
      <w:pPr>
        <w:tabs>
          <w:tab w:val="num" w:pos="900"/>
        </w:tabs>
        <w:ind w:left="900" w:hanging="360"/>
      </w:pPr>
      <w:rPr>
        <w:sz w:val="28"/>
      </w:rPr>
    </w:lvl>
  </w:abstractNum>
  <w:abstractNum w:abstractNumId="10">
    <w:lvl w:ilvl="0">
      <w:start w:val="1"/>
      <w:numFmt w:val="decimal"/>
      <w:lvlText w:val="%1."/>
      <w:lvlJc w:val="left"/>
      <w:pPr>
        <w:tabs>
          <w:tab w:val="num" w:pos="720"/>
        </w:tabs>
        <w:ind w:left="720" w:hanging="360"/>
      </w:pPr>
      <w:rPr/>
    </w:lvl>
  </w:abstractNum>
  <w:abstractNum w:abstractNumId="11">
    <w:lvl w:ilvl="0">
      <w:start w:val="1"/>
      <w:numFmt w:val="decimal"/>
      <w:lvlText w:val="%1."/>
      <w:lvlJc w:val="left"/>
      <w:pPr>
        <w:tabs>
          <w:tab w:val="num" w:pos="720"/>
        </w:tabs>
        <w:ind w:left="720" w:hanging="360"/>
      </w:pPr>
      <w:rPr/>
    </w:lvl>
  </w:abstractNum>
  <w:abstractNum w:abstractNumId="12">
    <w:lvl w:ilvl="0">
      <w:start w:val="1"/>
      <w:numFmt w:val="decimal"/>
      <w:lvlText w:val="%1."/>
      <w:lvlJc w:val="left"/>
      <w:pPr>
        <w:tabs>
          <w:tab w:val="num" w:pos="1773"/>
        </w:tabs>
        <w:ind w:left="1773" w:hanging="360"/>
      </w:pPr>
      <w:rPr/>
    </w:lvl>
  </w:abstractNum>
  <w:abstractNum w:abstractNumId="13">
    <w:lvl w:ilvl="0">
      <w:start w:val="1"/>
      <w:numFmt w:val="decimal"/>
      <w:lvlText w:val="%1."/>
      <w:lvlJc w:val="left"/>
      <w:pPr>
        <w:tabs>
          <w:tab w:val="num" w:pos="3195"/>
        </w:tabs>
        <w:ind w:left="3195" w:hanging="360"/>
      </w:pPr>
      <w:rPr/>
    </w:lvl>
  </w:abstractNum>
  <w:abstractNum w:abstractNumId="14">
    <w:lvl w:ilvl="0">
      <w:start w:val="1"/>
      <w:numFmt w:val="decimal"/>
      <w:lvlText w:val="%1."/>
      <w:lvlJc w:val="left"/>
      <w:pPr>
        <w:tabs>
          <w:tab w:val="num" w:pos="720"/>
        </w:tabs>
        <w:ind w:left="720" w:hanging="360"/>
      </w:pPr>
      <w:rPr/>
    </w:lvl>
  </w:abstractNum>
  <w:abstractNum w:abstractNumId="15">
    <w:lvl w:ilvl="0">
      <w:start w:val="1"/>
      <w:numFmt w:val="decimal"/>
      <w:lvlText w:val="%1."/>
      <w:lvlJc w:val="left"/>
      <w:pPr>
        <w:tabs>
          <w:tab w:val="num" w:pos="720"/>
        </w:tabs>
        <w:ind w:left="720" w:hanging="360"/>
      </w:pPr>
      <w:rPr/>
    </w:lvl>
  </w:abstractNum>
  <w:abstractNum w:abstractNumId="16">
    <w:lvl w:ilvl="0">
      <w:start w:val="1"/>
      <w:numFmt w:val="decimal"/>
      <w:lvlText w:val="%1."/>
      <w:lvlJc w:val="left"/>
      <w:pPr>
        <w:tabs>
          <w:tab w:val="num" w:pos="720"/>
        </w:tabs>
        <w:ind w:left="720" w:hanging="360"/>
      </w:pPr>
      <w:rPr/>
    </w:lvl>
  </w:abstractNum>
  <w:abstractNum w:abstractNumId="17">
    <w:lvl w:ilvl="0">
      <w:start w:val="1"/>
      <w:numFmt w:val="decimal"/>
      <w:lvlText w:val="%1."/>
      <w:lvlJc w:val="left"/>
      <w:pPr>
        <w:tabs>
          <w:tab w:val="num" w:pos="720"/>
        </w:tabs>
        <w:ind w:left="720" w:hanging="360"/>
      </w:pPr>
      <w:rPr/>
    </w:lvl>
  </w:abstractNum>
  <w:abstractNum w:abstractNumId="18">
    <w:lvl w:ilvl="0">
      <w:start w:val="1"/>
      <w:numFmt w:val="decimal"/>
      <w:lvlText w:val="%1."/>
      <w:lvlJc w:val="left"/>
      <w:pPr>
        <w:tabs>
          <w:tab w:val="num" w:pos="720"/>
        </w:tabs>
        <w:ind w:left="720" w:hanging="360"/>
      </w:pPr>
      <w:rPr/>
    </w:lvl>
  </w:abstractNum>
  <w:abstractNum w:abstractNumId="19">
    <w:lvl w:ilvl="0">
      <w:start w:val="1"/>
      <w:numFmt w:val="decimal"/>
      <w:lvlText w:val="%1."/>
      <w:lvlJc w:val="left"/>
      <w:pPr>
        <w:tabs>
          <w:tab w:val="num" w:pos="1335"/>
        </w:tabs>
        <w:ind w:left="1335" w:hanging="795"/>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92"/>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z w:val="28"/>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z w:val="28"/>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z w:val="28"/>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AbsatzStandardschriftart">
    <w:name w:val="Absatz-Standardschriftart"/>
    <w:qFormat/>
    <w:rPr/>
  </w:style>
  <w:style w:type="character" w:styleId="PageNumber">
    <w:name w:val="Page Number"/>
    <w:basedOn w:val="AbsatzStandardschriftar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0</TotalTime>
  <Application>LibreOffice/7.0.4.2$Linux_X86_64 LibreOffice_project/00$Build-2</Application>
  <AppVersion>15.0000</AppVersion>
  <Pages>66</Pages>
  <Words>19574</Words>
  <Characters>116544</Characters>
  <CharactersWithSpaces>136141</CharactersWithSpaces>
  <Paragraphs>998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2006-03-01T20:24:00Z</dcterms:created>
  <dc:creator>Peter</dc:creator>
  <dc:description/>
  <cp:keywords> </cp:keywords>
  <dc:language>en-US</dc:language>
  <cp:lastModifiedBy>Maria</cp:lastModifiedBy>
  <dcterms:modified xsi:type="dcterms:W3CDTF">2006-07-04T12:47:00Z</dcterms:modified>
  <cp:revision>16</cp:revision>
  <dc:subject/>
  <dc:title>Физиологична психология</dc:title>
</cp:coreProperties>
</file>